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6C3FE9A9"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20</w:t>
      </w:r>
      <w:r w:rsidRPr="00CA79D7">
        <w:rPr>
          <w:b/>
          <w:sz w:val="24"/>
          <w:szCs w:val="24"/>
          <w:lang w:val="en-US" w:eastAsia="ko-KR"/>
        </w:rPr>
        <w:tab/>
      </w:r>
      <w:r w:rsidR="004A29CB" w:rsidRPr="005C787B">
        <w:rPr>
          <w:b/>
          <w:sz w:val="24"/>
          <w:szCs w:val="24"/>
          <w:lang w:val="en-US" w:eastAsia="ko-KR"/>
        </w:rPr>
        <w:t>R1-</w:t>
      </w:r>
      <w:r w:rsidR="00755743" w:rsidRPr="005C787B">
        <w:rPr>
          <w:b/>
          <w:sz w:val="24"/>
          <w:szCs w:val="24"/>
          <w:lang w:val="en-US" w:eastAsia="ko-KR"/>
        </w:rPr>
        <w:t>2</w:t>
      </w:r>
      <w:r w:rsidR="0075074F" w:rsidRPr="005C787B">
        <w:rPr>
          <w:b/>
          <w:sz w:val="24"/>
          <w:szCs w:val="24"/>
          <w:lang w:val="en-US" w:eastAsia="ko-KR"/>
        </w:rPr>
        <w:t>5</w:t>
      </w:r>
      <w:r w:rsidR="00755743" w:rsidRPr="005C787B">
        <w:rPr>
          <w:b/>
          <w:sz w:val="24"/>
          <w:szCs w:val="24"/>
          <w:lang w:val="en-US" w:eastAsia="ko-KR"/>
        </w:rPr>
        <w:t>0</w:t>
      </w:r>
      <w:r w:rsidR="005C787B" w:rsidRPr="005C787B">
        <w:rPr>
          <w:b/>
          <w:sz w:val="24"/>
          <w:szCs w:val="24"/>
          <w:lang w:val="en-US" w:eastAsia="ko-KR"/>
        </w:rPr>
        <w:t>0855</w:t>
      </w:r>
    </w:p>
    <w:bookmarkEnd w:id="0"/>
    <w:bookmarkEnd w:id="1"/>
    <w:p w14:paraId="545CF4CC" w14:textId="77777777" w:rsidR="0075074F" w:rsidRPr="00DB3EA1" w:rsidRDefault="0075074F" w:rsidP="0075074F">
      <w:pPr>
        <w:pStyle w:val="a3"/>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CA35AF0" w14:textId="77777777" w:rsidR="00C67632" w:rsidRPr="00C67632" w:rsidRDefault="00C67632" w:rsidP="00C67632">
      <w:pPr>
        <w:numPr>
          <w:ilvl w:val="0"/>
          <w:numId w:val="12"/>
        </w:numPr>
        <w:overflowPunct w:val="0"/>
        <w:autoSpaceDE w:val="0"/>
        <w:autoSpaceDN w:val="0"/>
        <w:adjustRightInd w:val="0"/>
        <w:spacing w:after="0"/>
        <w:textAlignment w:val="baseline"/>
        <w:rPr>
          <w:rFonts w:eastAsia="SimSun"/>
          <w:bCs/>
          <w:lang w:val="en-GB" w:eastAsia="zh-CN"/>
        </w:rPr>
      </w:pPr>
      <w:r w:rsidRPr="00C67632">
        <w:rPr>
          <w:rFonts w:eastAsia="SimSun"/>
          <w:bCs/>
          <w:lang w:val="en-GB" w:eastAsia="zh-CN"/>
        </w:rPr>
        <w:t>Specify support for on-demand SIB1 for UEs in idle/inactive mode [RAN1/2/3]</w:t>
      </w:r>
    </w:p>
    <w:p w14:paraId="61E48DD0"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 xml:space="preserve">Specify procedures and </w:t>
      </w:r>
      <w:proofErr w:type="spellStart"/>
      <w:r w:rsidRPr="00C67632">
        <w:rPr>
          <w:rFonts w:eastAsia="SimSun"/>
          <w:lang w:val="en-GB" w:eastAsia="en-GB"/>
        </w:rPr>
        <w:t>signaling</w:t>
      </w:r>
      <w:proofErr w:type="spellEnd"/>
      <w:r w:rsidRPr="00C67632">
        <w:rPr>
          <w:rFonts w:eastAsia="SimSun"/>
          <w:lang w:val="en-GB" w:eastAsia="en-GB"/>
        </w:rPr>
        <w:t xml:space="preserve"> method(s) for Case 2 [RAN1/2]</w:t>
      </w:r>
    </w:p>
    <w:p w14:paraId="18216298" w14:textId="77777777" w:rsidR="00C67632" w:rsidRPr="00C67632" w:rsidRDefault="00C67632" w:rsidP="00C67632">
      <w:pPr>
        <w:numPr>
          <w:ilvl w:val="2"/>
          <w:numId w:val="12"/>
        </w:numPr>
        <w:overflowPunct w:val="0"/>
        <w:autoSpaceDE w:val="0"/>
        <w:autoSpaceDN w:val="0"/>
        <w:adjustRightInd w:val="0"/>
        <w:contextualSpacing/>
        <w:textAlignment w:val="baseline"/>
        <w:rPr>
          <w:rFonts w:eastAsia="SimSun"/>
          <w:bCs/>
          <w:lang w:val="en-GB" w:eastAsia="zh-CN"/>
        </w:rPr>
      </w:pPr>
      <w:r w:rsidRPr="00C67632">
        <w:rPr>
          <w:rFonts w:eastAsia="SimSun"/>
          <w:bCs/>
          <w:lang w:val="en-GB" w:eastAsia="zh-CN"/>
        </w:rPr>
        <w:t>Case 2: UE obtains UL WUS configuration from Cell A, UE transmits UL WUS on NES Cell, UE receives on-demand SIB1 from NES Cell</w:t>
      </w:r>
    </w:p>
    <w:p w14:paraId="53D028A0"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val="en-GB" w:eastAsia="zh-CN"/>
        </w:rPr>
      </w:pPr>
      <w:r w:rsidRPr="00C67632">
        <w:rPr>
          <w:rFonts w:eastAsia="SimSun"/>
          <w:bCs/>
          <w:lang w:eastAsia="zh-CN"/>
        </w:rPr>
        <w:t>Triggering method by UL WUS using PRACH</w:t>
      </w:r>
    </w:p>
    <w:p w14:paraId="73B35FEF"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lang w:val="en-GB" w:eastAsia="en-GB"/>
        </w:rPr>
        <w:t xml:space="preserve">Specify inter NG-RAN node signalling </w:t>
      </w:r>
      <w:r w:rsidRPr="00C67632">
        <w:rPr>
          <w:rFonts w:eastAsia="SimSun"/>
          <w:bCs/>
          <w:lang w:eastAsia="zh-CN"/>
        </w:rPr>
        <w:t>at least for the configuration of UL WUS [RAN3]</w:t>
      </w:r>
    </w:p>
    <w:p w14:paraId="43743D8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Note 1: No modification of SSB will be discussed under this objective</w:t>
      </w:r>
    </w:p>
    <w:p w14:paraId="5D6A0916"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2:</w:t>
      </w:r>
    </w:p>
    <w:p w14:paraId="47EB7A0B"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UL WUS: Uplink wake-up signal</w:t>
      </w:r>
    </w:p>
    <w:p w14:paraId="2FB5C4CD"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Cell A: A cell that is periodically transmitting at least its own SIB1</w:t>
      </w:r>
    </w:p>
    <w:p w14:paraId="6B4BA6EA"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NES Cell: A cell that may transmit SIB1 transmission in response to UL WUS from a UE</w:t>
      </w:r>
    </w:p>
    <w:p w14:paraId="504F52E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3:</w:t>
      </w:r>
    </w:p>
    <w:p w14:paraId="0E2D0194"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strives to minimize impact to legacy UE</w:t>
      </w:r>
    </w:p>
    <w:p w14:paraId="6FA23612"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specification impact to support this feature should be minimized</w:t>
      </w:r>
    </w:p>
    <w:p w14:paraId="1E3EE3A4" w14:textId="4A2B904D"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F36489">
        <w:rPr>
          <w:rFonts w:eastAsiaTheme="minorEastAsia"/>
          <w:lang w:eastAsia="ko-KR"/>
        </w:rPr>
        <w:t xml:space="preserve">details on supporting </w:t>
      </w:r>
      <w:r w:rsidR="007144D5">
        <w:rPr>
          <w:rFonts w:eastAsiaTheme="minorEastAsia"/>
          <w:lang w:eastAsia="ko-KR"/>
        </w:rPr>
        <w:t>on-demand SIB1 operation for UEs in idle/inactive mode</w:t>
      </w:r>
      <w:r w:rsidR="000A3194">
        <w:rPr>
          <w:rFonts w:eastAsiaTheme="minorEastAsia"/>
          <w:lang w:eastAsia="ko-KR"/>
        </w:rPr>
        <w:t>.</w:t>
      </w:r>
    </w:p>
    <w:p w14:paraId="5B43E40A" w14:textId="0904131A" w:rsidR="009C7280" w:rsidRPr="00FA65A4" w:rsidRDefault="00BD3EFD" w:rsidP="009C72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How to use pdcch-configSIB1 provided by NES cell</w:t>
      </w:r>
    </w:p>
    <w:p w14:paraId="5690417A" w14:textId="0659C17D" w:rsidR="009C7280" w:rsidRPr="00B71705" w:rsidRDefault="009C7280" w:rsidP="009C7280">
      <w:pPr>
        <w:spacing w:before="240" w:line="288" w:lineRule="auto"/>
        <w:ind w:firstLine="432"/>
        <w:jc w:val="both"/>
        <w:rPr>
          <w:rFonts w:eastAsiaTheme="minorEastAsia"/>
          <w:color w:val="FF0000"/>
          <w:lang w:eastAsia="ko-KR"/>
        </w:rPr>
      </w:pPr>
      <w:r w:rsidRPr="00E11A04">
        <w:rPr>
          <w:rFonts w:eastAsiaTheme="minorEastAsia"/>
          <w:lang w:eastAsia="ko-KR"/>
        </w:rPr>
        <w:t>In</w:t>
      </w:r>
      <w:r w:rsidRPr="00E11A04">
        <w:rPr>
          <w:rFonts w:eastAsiaTheme="minorEastAsia" w:hint="eastAsia"/>
          <w:lang w:eastAsia="ko-KR"/>
        </w:rPr>
        <w:t xml:space="preserve"> the </w:t>
      </w:r>
      <w:r w:rsidRPr="00E11A04">
        <w:rPr>
          <w:rFonts w:eastAsiaTheme="minorEastAsia"/>
          <w:lang w:eastAsia="ko-KR"/>
        </w:rPr>
        <w:t>previous</w:t>
      </w:r>
      <w:r w:rsidRPr="00E11A04">
        <w:rPr>
          <w:rFonts w:eastAsiaTheme="minorEastAsia" w:hint="eastAsia"/>
          <w:lang w:eastAsia="ko-KR"/>
        </w:rPr>
        <w:t xml:space="preserve"> meeting </w:t>
      </w:r>
      <w:r w:rsidR="00B4113A" w:rsidRPr="00E11A04">
        <w:rPr>
          <w:rFonts w:eastAsiaTheme="minorEastAsia"/>
          <w:lang w:eastAsia="ko-KR"/>
        </w:rPr>
        <w:t>[</w:t>
      </w:r>
      <w:r w:rsidR="00E86000">
        <w:rPr>
          <w:rFonts w:eastAsiaTheme="minorEastAsia"/>
          <w:lang w:eastAsia="ko-KR"/>
        </w:rPr>
        <w:t>3</w:t>
      </w:r>
      <w:r w:rsidRPr="00E11A04">
        <w:rPr>
          <w:rFonts w:eastAsiaTheme="minorEastAsia"/>
          <w:lang w:eastAsia="ko-KR"/>
        </w:rPr>
        <w:t>]</w:t>
      </w:r>
      <w:r w:rsidRPr="00E11A04">
        <w:rPr>
          <w:rFonts w:eastAsiaTheme="minorEastAsia" w:hint="eastAsia"/>
          <w:lang w:eastAsia="ko-KR"/>
        </w:rPr>
        <w:t xml:space="preserve">, the </w:t>
      </w:r>
      <w:r w:rsidRPr="00E11A04">
        <w:rPr>
          <w:rFonts w:eastAsiaTheme="minorEastAsia"/>
          <w:lang w:eastAsia="ko-KR"/>
        </w:rPr>
        <w:t>following</w:t>
      </w:r>
      <w:r w:rsidRPr="00E11A04">
        <w:rPr>
          <w:rFonts w:eastAsiaTheme="minorEastAsia" w:hint="eastAsia"/>
          <w:lang w:eastAsia="ko-KR"/>
        </w:rPr>
        <w:t xml:space="preserve"> </w:t>
      </w:r>
      <w:r w:rsidR="002C6CFC">
        <w:rPr>
          <w:rFonts w:eastAsiaTheme="minorEastAsia"/>
          <w:lang w:eastAsia="ko-KR"/>
        </w:rPr>
        <w:t>agreement</w:t>
      </w:r>
      <w:r w:rsidRPr="00E11A04">
        <w:rPr>
          <w:rFonts w:eastAsiaTheme="minorEastAsia" w:hint="eastAsia"/>
          <w:lang w:eastAsia="ko-KR"/>
        </w:rPr>
        <w:t xml:space="preserve"> ha</w:t>
      </w:r>
      <w:r w:rsidRPr="00E11A04">
        <w:rPr>
          <w:rFonts w:eastAsiaTheme="minorEastAsia"/>
          <w:lang w:eastAsia="ko-KR"/>
        </w:rPr>
        <w:t>s</w:t>
      </w:r>
      <w:r w:rsidRPr="00E11A04">
        <w:rPr>
          <w:rFonts w:eastAsiaTheme="minorEastAsia" w:hint="eastAsia"/>
          <w:lang w:eastAsia="ko-KR"/>
        </w:rPr>
        <w:t xml:space="preserve"> been </w:t>
      </w:r>
      <w:r w:rsidR="002C6CFC">
        <w:rPr>
          <w:rFonts w:eastAsiaTheme="minorEastAsia"/>
          <w:lang w:eastAsia="ko-KR"/>
        </w:rPr>
        <w:t>made</w:t>
      </w:r>
      <w:r w:rsidRPr="00E11A04">
        <w:rPr>
          <w:rFonts w:eastAsiaTheme="minorEastAsia"/>
          <w:lang w:eastAsia="ko-KR"/>
        </w:rPr>
        <w:t xml:space="preserve"> to define</w:t>
      </w:r>
      <w:r w:rsidRPr="00E11A04">
        <w:rPr>
          <w:rFonts w:eastAsiaTheme="minorEastAsia" w:hint="eastAsia"/>
          <w:lang w:eastAsia="ko-KR"/>
        </w:rPr>
        <w:t xml:space="preserve"> </w:t>
      </w:r>
      <w:r w:rsidRPr="00E11A04">
        <w:rPr>
          <w:rFonts w:eastAsiaTheme="minorEastAsia"/>
          <w:lang w:eastAsia="ko-KR"/>
        </w:rPr>
        <w:t>how UE identifies a NES cell with on-demand SIB1.</w:t>
      </w:r>
    </w:p>
    <w:tbl>
      <w:tblPr>
        <w:tblStyle w:val="a6"/>
        <w:tblW w:w="0" w:type="auto"/>
        <w:tblLook w:val="04A0" w:firstRow="1" w:lastRow="0" w:firstColumn="1" w:lastColumn="0" w:noHBand="0" w:noVBand="1"/>
      </w:tblPr>
      <w:tblGrid>
        <w:gridCol w:w="9628"/>
      </w:tblGrid>
      <w:tr w:rsidR="009C7280" w14:paraId="2F5B3261" w14:textId="77777777" w:rsidTr="0022111A">
        <w:tc>
          <w:tcPr>
            <w:tcW w:w="9628" w:type="dxa"/>
          </w:tcPr>
          <w:p w14:paraId="0227A2A7" w14:textId="77777777" w:rsidR="002C6CFC" w:rsidRPr="002C6CFC" w:rsidRDefault="002C6CFC" w:rsidP="002C6CFC">
            <w:pPr>
              <w:spacing w:after="0"/>
              <w:rPr>
                <w:rFonts w:ascii="Times" w:eastAsia="바탕" w:hAnsi="Times"/>
                <w:b/>
                <w:bCs/>
                <w:szCs w:val="24"/>
                <w:highlight w:val="green"/>
                <w:lang w:val="en-GB" w:eastAsia="x-none"/>
              </w:rPr>
            </w:pPr>
            <w:r w:rsidRPr="002C6CFC">
              <w:rPr>
                <w:rFonts w:ascii="Times" w:eastAsia="바탕" w:hAnsi="Times"/>
                <w:b/>
                <w:bCs/>
                <w:szCs w:val="24"/>
                <w:highlight w:val="green"/>
                <w:lang w:val="en-GB" w:eastAsia="x-none"/>
              </w:rPr>
              <w:t>Agreement</w:t>
            </w:r>
          </w:p>
          <w:p w14:paraId="4597A4A1" w14:textId="77777777" w:rsidR="002C6CFC" w:rsidRPr="002C6CFC" w:rsidRDefault="002C6CFC" w:rsidP="002C6CFC">
            <w:pPr>
              <w:spacing w:after="0"/>
              <w:rPr>
                <w:rFonts w:ascii="Times" w:eastAsia="바탕" w:hAnsi="Times"/>
                <w:szCs w:val="24"/>
                <w:lang w:val="en-GB" w:eastAsia="x-none"/>
              </w:rPr>
            </w:pPr>
            <w:r w:rsidRPr="002C6CFC">
              <w:rPr>
                <w:rFonts w:ascii="Times" w:eastAsia="바탕" w:hAnsi="Times"/>
                <w:szCs w:val="24"/>
                <w:lang w:val="en-GB" w:eastAsia="x-none"/>
              </w:rPr>
              <w:t>On how to use PDCCH-ConfigSIB1 for R19 NES-capable UE in MIB of NES Cell when K_SSB = 30 in FR1 or K_SSB = 14 in FR2 on NES cell if SSB of NES cell is on the sync raster, down-select from the following options:</w:t>
            </w:r>
          </w:p>
          <w:p w14:paraId="659384A9" w14:textId="77777777" w:rsidR="002C6CFC" w:rsidRPr="002C6CFC" w:rsidRDefault="002C6CFC" w:rsidP="002C6CFC">
            <w:pPr>
              <w:numPr>
                <w:ilvl w:val="0"/>
                <w:numId w:val="38"/>
              </w:numPr>
              <w:spacing w:after="0"/>
              <w:rPr>
                <w:rFonts w:ascii="Times" w:eastAsia="바탕" w:hAnsi="Times"/>
                <w:szCs w:val="24"/>
                <w:lang w:eastAsia="x-none"/>
              </w:rPr>
            </w:pPr>
            <w:bookmarkStart w:id="4" w:name="_Hlk189471194"/>
            <w:r w:rsidRPr="002C6CFC">
              <w:rPr>
                <w:rFonts w:ascii="Times" w:eastAsia="바탕" w:hAnsi="Times"/>
                <w:szCs w:val="24"/>
                <w:lang w:val="en-GB" w:eastAsia="x-none"/>
              </w:rPr>
              <w:t>Option 1: Use it to indicate frequency assistance information to search SSB for Cell A</w:t>
            </w:r>
          </w:p>
          <w:p w14:paraId="675545DF" w14:textId="77777777" w:rsidR="002C6CFC" w:rsidRPr="002C6CFC" w:rsidRDefault="002C6CFC" w:rsidP="00892D19">
            <w:pPr>
              <w:numPr>
                <w:ilvl w:val="1"/>
                <w:numId w:val="38"/>
              </w:numPr>
              <w:spacing w:after="0"/>
              <w:rPr>
                <w:rFonts w:ascii="Times" w:eastAsia="바탕" w:hAnsi="Times"/>
                <w:szCs w:val="24"/>
                <w:lang w:eastAsia="x-none"/>
              </w:rPr>
            </w:pPr>
            <w:r w:rsidRPr="002C6CFC">
              <w:rPr>
                <w:rFonts w:ascii="Times" w:eastAsia="바탕" w:hAnsi="Times"/>
                <w:szCs w:val="24"/>
                <w:lang w:val="en-GB" w:eastAsia="x-none"/>
              </w:rPr>
              <w:t>FFS: Details on the range/granularity of the frequency assistance information</w:t>
            </w:r>
          </w:p>
          <w:p w14:paraId="4D666D3A" w14:textId="77777777" w:rsidR="002C6CFC" w:rsidRPr="002C6CFC" w:rsidRDefault="002C6CFC" w:rsidP="00892D19">
            <w:pPr>
              <w:numPr>
                <w:ilvl w:val="1"/>
                <w:numId w:val="38"/>
              </w:numPr>
              <w:spacing w:after="0"/>
              <w:rPr>
                <w:rFonts w:ascii="Times" w:eastAsia="바탕" w:hAnsi="Times"/>
                <w:szCs w:val="24"/>
                <w:lang w:eastAsia="x-none"/>
              </w:rPr>
            </w:pPr>
            <w:r w:rsidRPr="002C6CFC">
              <w:rPr>
                <w:rFonts w:ascii="Times" w:eastAsia="바탕" w:hAnsi="Times"/>
                <w:szCs w:val="24"/>
                <w:lang w:val="en-GB" w:eastAsia="x-none"/>
              </w:rPr>
              <w:t>FFS: Potential impact to RAN3</w:t>
            </w:r>
          </w:p>
          <w:p w14:paraId="6D793584" w14:textId="77777777" w:rsidR="002C6CFC" w:rsidRPr="002C6CFC" w:rsidRDefault="002C6CFC" w:rsidP="002C6CFC">
            <w:pPr>
              <w:numPr>
                <w:ilvl w:val="0"/>
                <w:numId w:val="38"/>
              </w:numPr>
              <w:spacing w:after="0"/>
              <w:rPr>
                <w:rFonts w:ascii="Times" w:eastAsia="바탕" w:hAnsi="Times"/>
                <w:szCs w:val="24"/>
                <w:lang w:eastAsia="x-none"/>
              </w:rPr>
            </w:pPr>
            <w:r w:rsidRPr="002C6CFC">
              <w:rPr>
                <w:rFonts w:ascii="Times" w:eastAsia="바탕" w:hAnsi="Times"/>
                <w:szCs w:val="24"/>
                <w:lang w:val="en-GB" w:eastAsia="x-none"/>
              </w:rPr>
              <w:t xml:space="preserve">Option 2: Use it to indicate </w:t>
            </w:r>
            <w:proofErr w:type="spellStart"/>
            <w:r w:rsidRPr="002C6CFC">
              <w:rPr>
                <w:rFonts w:ascii="Times" w:eastAsia="바탕" w:hAnsi="Times"/>
                <w:szCs w:val="24"/>
                <w:lang w:val="en-GB" w:eastAsia="x-none"/>
              </w:rPr>
              <w:t>searchSpaceZero</w:t>
            </w:r>
            <w:proofErr w:type="spellEnd"/>
            <w:r w:rsidRPr="002C6CFC">
              <w:rPr>
                <w:rFonts w:ascii="Times" w:eastAsia="바탕" w:hAnsi="Times"/>
                <w:szCs w:val="24"/>
                <w:lang w:val="en-GB" w:eastAsia="x-none"/>
              </w:rPr>
              <w:t xml:space="preserve"> and </w:t>
            </w:r>
            <w:proofErr w:type="spellStart"/>
            <w:r w:rsidRPr="002C6CFC">
              <w:rPr>
                <w:rFonts w:ascii="Times" w:eastAsia="바탕" w:hAnsi="Times"/>
                <w:szCs w:val="24"/>
                <w:lang w:val="en-GB" w:eastAsia="x-none"/>
              </w:rPr>
              <w:t>controlResourceSetZero</w:t>
            </w:r>
            <w:proofErr w:type="spellEnd"/>
            <w:r w:rsidRPr="002C6CFC">
              <w:rPr>
                <w:rFonts w:ascii="Times" w:eastAsia="바탕" w:hAnsi="Times"/>
                <w:szCs w:val="24"/>
                <w:lang w:val="en-GB" w:eastAsia="x-none"/>
              </w:rPr>
              <w:t xml:space="preserve"> of OD-SIB1</w:t>
            </w:r>
          </w:p>
          <w:p w14:paraId="5E06F4EC" w14:textId="77777777" w:rsidR="002C6CFC" w:rsidRPr="002C6CFC" w:rsidRDefault="002C6CFC" w:rsidP="002C6CFC">
            <w:pPr>
              <w:numPr>
                <w:ilvl w:val="0"/>
                <w:numId w:val="38"/>
              </w:numPr>
              <w:spacing w:after="0"/>
              <w:rPr>
                <w:rFonts w:ascii="Times" w:eastAsia="바탕" w:hAnsi="Times"/>
                <w:szCs w:val="24"/>
                <w:lang w:eastAsia="x-none"/>
              </w:rPr>
            </w:pPr>
            <w:r w:rsidRPr="002C6CFC">
              <w:rPr>
                <w:rFonts w:ascii="Times" w:eastAsia="바탕" w:hAnsi="Times"/>
                <w:szCs w:val="24"/>
                <w:lang w:val="en-GB" w:eastAsia="x-none"/>
              </w:rPr>
              <w:t>Option 3: Above feature is not supported.</w:t>
            </w:r>
          </w:p>
          <w:bookmarkEnd w:id="4"/>
          <w:p w14:paraId="0620B20C" w14:textId="14E82FE7" w:rsidR="002C6CFC" w:rsidRPr="002C6CFC" w:rsidRDefault="002C6CFC" w:rsidP="00B71705">
            <w:pPr>
              <w:spacing w:after="0"/>
              <w:rPr>
                <w:rFonts w:ascii="Times" w:eastAsia="바탕" w:hAnsi="Times"/>
                <w:szCs w:val="24"/>
                <w:lang w:eastAsia="x-none"/>
              </w:rPr>
            </w:pPr>
          </w:p>
        </w:tc>
      </w:tr>
    </w:tbl>
    <w:p w14:paraId="2215FD40" w14:textId="16CC01C6" w:rsidR="00BB705D" w:rsidRDefault="00667106" w:rsidP="009C7280">
      <w:pPr>
        <w:spacing w:before="240" w:after="0" w:line="288" w:lineRule="auto"/>
        <w:ind w:firstLine="432"/>
        <w:jc w:val="both"/>
        <w:rPr>
          <w:rFonts w:eastAsiaTheme="minorEastAsia"/>
          <w:color w:val="000000" w:themeColor="text1"/>
          <w:lang w:eastAsia="ko-KR"/>
        </w:rPr>
      </w:pPr>
      <w:r>
        <w:rPr>
          <w:rFonts w:eastAsiaTheme="minorEastAsia"/>
          <w:lang w:eastAsia="ko-KR"/>
        </w:rPr>
        <w:t>T</w:t>
      </w:r>
      <w:r>
        <w:rPr>
          <w:rFonts w:eastAsiaTheme="minorEastAsia" w:hint="eastAsia"/>
          <w:lang w:eastAsia="ko-KR"/>
        </w:rPr>
        <w:t xml:space="preserve">here is still </w:t>
      </w:r>
      <w:r>
        <w:rPr>
          <w:rFonts w:eastAsiaTheme="minorEastAsia"/>
          <w:lang w:eastAsia="ko-KR"/>
        </w:rPr>
        <w:t xml:space="preserve">a </w:t>
      </w:r>
      <w:r>
        <w:rPr>
          <w:rFonts w:eastAsiaTheme="minorEastAsia" w:hint="eastAsia"/>
          <w:lang w:eastAsia="ko-KR"/>
        </w:rPr>
        <w:t xml:space="preserve">remaining issue </w:t>
      </w:r>
      <w:r>
        <w:rPr>
          <w:rFonts w:eastAsiaTheme="minorEastAsia"/>
          <w:lang w:eastAsia="ko-KR"/>
        </w:rPr>
        <w:t>on</w:t>
      </w:r>
      <w:r w:rsidR="002D5305">
        <w:rPr>
          <w:rFonts w:eastAsiaTheme="minorEastAsia"/>
          <w:lang w:eastAsia="ko-KR"/>
        </w:rPr>
        <w:t xml:space="preserve"> </w:t>
      </w:r>
      <w:r>
        <w:rPr>
          <w:rFonts w:eastAsiaTheme="minorEastAsia"/>
          <w:lang w:eastAsia="ko-KR"/>
        </w:rPr>
        <w:t xml:space="preserve">UE behavior </w:t>
      </w:r>
      <w:r>
        <w:rPr>
          <w:rFonts w:eastAsiaTheme="minorEastAsia" w:hint="eastAsia"/>
          <w:lang w:eastAsia="ko-KR"/>
        </w:rPr>
        <w:t xml:space="preserve">after </w:t>
      </w:r>
      <w:r w:rsidR="002D5305">
        <w:rPr>
          <w:rFonts w:eastAsiaTheme="minorEastAsia"/>
          <w:lang w:eastAsia="ko-KR"/>
        </w:rPr>
        <w:t>first detecting</w:t>
      </w:r>
      <w:r>
        <w:rPr>
          <w:rFonts w:eastAsiaTheme="minorEastAsia" w:hint="eastAsia"/>
          <w:lang w:eastAsia="ko-KR"/>
        </w:rPr>
        <w:t xml:space="preserve"> </w:t>
      </w:r>
      <w:r w:rsidR="002D5305">
        <w:rPr>
          <w:rFonts w:eastAsiaTheme="minorEastAsia"/>
          <w:lang w:eastAsia="ko-KR"/>
        </w:rPr>
        <w:t xml:space="preserve">SSB transmitted by </w:t>
      </w:r>
      <w:r>
        <w:rPr>
          <w:rFonts w:eastAsiaTheme="minorEastAsia"/>
          <w:lang w:eastAsia="ko-KR"/>
        </w:rPr>
        <w:t>NES cell</w:t>
      </w:r>
      <w:r w:rsidR="002C6CFC">
        <w:rPr>
          <w:rFonts w:eastAsiaTheme="minorEastAsia"/>
          <w:lang w:eastAsia="ko-KR"/>
        </w:rPr>
        <w:t xml:space="preserve">, when </w:t>
      </w:r>
      <w:r w:rsidR="002C6CFC" w:rsidRPr="002C6CFC">
        <w:rPr>
          <w:rFonts w:ascii="Times" w:eastAsia="바탕" w:hAnsi="Times"/>
          <w:szCs w:val="24"/>
          <w:lang w:val="en-GB" w:eastAsia="x-none"/>
        </w:rPr>
        <w:t>K_SSB = 30 in FR1 or K_SSB = 14 in FR2</w:t>
      </w:r>
      <w:r>
        <w:rPr>
          <w:rFonts w:eastAsiaTheme="minorEastAsia"/>
          <w:lang w:eastAsia="ko-KR"/>
        </w:rPr>
        <w:t>.</w:t>
      </w:r>
      <w:r w:rsidR="002D5305">
        <w:rPr>
          <w:rFonts w:eastAsiaTheme="minorEastAsia"/>
          <w:lang w:eastAsia="ko-KR"/>
        </w:rPr>
        <w:t xml:space="preserve"> </w:t>
      </w:r>
      <w:r>
        <w:rPr>
          <w:rFonts w:eastAsiaTheme="minorEastAsia"/>
          <w:lang w:eastAsia="ko-KR"/>
        </w:rPr>
        <w:t>Even if a UE can det</w:t>
      </w:r>
      <w:r w:rsidR="00BC2C20">
        <w:rPr>
          <w:rFonts w:eastAsiaTheme="minorEastAsia"/>
          <w:lang w:eastAsia="ko-KR"/>
        </w:rPr>
        <w:t xml:space="preserve">ermine whether or not </w:t>
      </w:r>
      <w:r w:rsidR="009040DB">
        <w:rPr>
          <w:rFonts w:eastAsiaTheme="minorEastAsia"/>
          <w:lang w:eastAsia="ko-KR"/>
        </w:rPr>
        <w:t xml:space="preserve">the </w:t>
      </w:r>
      <w:r w:rsidR="00BC2C20">
        <w:rPr>
          <w:rFonts w:eastAsiaTheme="minorEastAsia"/>
          <w:lang w:eastAsia="ko-KR"/>
        </w:rPr>
        <w:t xml:space="preserve">SSB is </w:t>
      </w:r>
      <w:r w:rsidR="00023FD7">
        <w:rPr>
          <w:rFonts w:eastAsiaTheme="minorEastAsia"/>
          <w:lang w:eastAsia="ko-KR"/>
        </w:rPr>
        <w:t>associated with SIB1</w:t>
      </w:r>
      <w:r w:rsidR="00BC2C20">
        <w:rPr>
          <w:rFonts w:eastAsiaTheme="minorEastAsia"/>
          <w:lang w:eastAsia="ko-KR"/>
        </w:rPr>
        <w:t xml:space="preserve"> from NES cell</w:t>
      </w:r>
      <w:r>
        <w:rPr>
          <w:rFonts w:eastAsiaTheme="minorEastAsia"/>
          <w:lang w:eastAsia="ko-KR"/>
        </w:rPr>
        <w:t>, the UE can’t know which Cell A provides information of the target NES cell for on-demand SIB1 operation. It would be a burden for the UE to search the Cell A to acquire information for on-demand SIB1, and it would also bring additional latency.</w:t>
      </w:r>
      <w:r w:rsidR="00BC2C20">
        <w:rPr>
          <w:rFonts w:eastAsiaTheme="minorEastAsia"/>
          <w:lang w:eastAsia="ko-KR"/>
        </w:rPr>
        <w:t xml:space="preserve"> To solve the burden</w:t>
      </w:r>
      <w:r w:rsidR="00FC7261">
        <w:rPr>
          <w:rFonts w:eastAsiaTheme="minorEastAsia"/>
          <w:lang w:eastAsia="ko-KR"/>
        </w:rPr>
        <w:t xml:space="preserve"> and latency</w:t>
      </w:r>
      <w:r w:rsidR="00BC2C20">
        <w:rPr>
          <w:rFonts w:eastAsiaTheme="minorEastAsia"/>
          <w:lang w:eastAsia="ko-KR"/>
        </w:rPr>
        <w:t xml:space="preserve"> to search the Cell A, pdcch-ConfigSIB1 can </w:t>
      </w:r>
      <w:r w:rsidR="00FC7261">
        <w:rPr>
          <w:rFonts w:eastAsiaTheme="minorEastAsia"/>
          <w:lang w:eastAsia="ko-KR"/>
        </w:rPr>
        <w:t xml:space="preserve">be </w:t>
      </w:r>
      <w:r w:rsidR="00BC2C20">
        <w:rPr>
          <w:rFonts w:eastAsiaTheme="minorEastAsia"/>
          <w:lang w:eastAsia="ko-KR"/>
        </w:rPr>
        <w:t xml:space="preserve">used to indicate information of Cell A, like </w:t>
      </w:r>
      <w:r w:rsidR="008B75AF">
        <w:rPr>
          <w:rFonts w:eastAsiaTheme="minorEastAsia"/>
          <w:lang w:eastAsia="ko-KR"/>
        </w:rPr>
        <w:t xml:space="preserve">the </w:t>
      </w:r>
      <w:r w:rsidR="00BC2C20">
        <w:rPr>
          <w:rFonts w:eastAsiaTheme="minorEastAsia"/>
          <w:lang w:eastAsia="ko-KR"/>
        </w:rPr>
        <w:t xml:space="preserve">frequency location of SSB </w:t>
      </w:r>
      <w:r w:rsidR="008B75AF">
        <w:rPr>
          <w:rFonts w:eastAsiaTheme="minorEastAsia"/>
          <w:lang w:eastAsia="ko-KR"/>
        </w:rPr>
        <w:t>associated with the</w:t>
      </w:r>
      <w:r w:rsidR="00BC2C20">
        <w:rPr>
          <w:rFonts w:eastAsiaTheme="minorEastAsia"/>
          <w:lang w:eastAsia="ko-KR"/>
        </w:rPr>
        <w:t xml:space="preserve"> Cell A.</w:t>
      </w:r>
    </w:p>
    <w:p w14:paraId="7A35B74D" w14:textId="5FDD5A70" w:rsidR="005805BE" w:rsidRDefault="002C6CFC" w:rsidP="005805BE">
      <w:pPr>
        <w:spacing w:before="240" w:after="0" w:line="288" w:lineRule="auto"/>
        <w:ind w:firstLine="432"/>
        <w:jc w:val="both"/>
        <w:rPr>
          <w:rFonts w:eastAsiaTheme="minorEastAsia"/>
          <w:color w:val="000000" w:themeColor="text1"/>
          <w:lang w:eastAsia="ko-KR"/>
        </w:rPr>
      </w:pPr>
      <w:r>
        <w:rPr>
          <w:rFonts w:eastAsiaTheme="minorEastAsia"/>
          <w:color w:val="000000" w:themeColor="text1"/>
          <w:lang w:eastAsia="ko-KR"/>
        </w:rPr>
        <w:lastRenderedPageBreak/>
        <w:t>W</w:t>
      </w:r>
      <w:r w:rsidR="005805BE">
        <w:rPr>
          <w:rFonts w:eastAsiaTheme="minorEastAsia" w:hint="eastAsia"/>
          <w:color w:val="000000" w:themeColor="text1"/>
          <w:lang w:eastAsia="ko-KR"/>
        </w:rPr>
        <w:t xml:space="preserve">hen K_SSB is set to 30 for FR1 or 14 for FR2, </w:t>
      </w:r>
      <w:r w:rsidR="005805BE">
        <w:rPr>
          <w:rFonts w:eastAsiaTheme="minorEastAsia"/>
          <w:color w:val="000000" w:themeColor="text1"/>
          <w:lang w:eastAsia="ko-KR"/>
        </w:rPr>
        <w:t>there isn’t legacy UE behavior using pdcch-ConfigSIB1. For the usage of pdcch-ConfigSIB1, the following options can be taken into account for Rel-19 NES capable UE</w:t>
      </w:r>
      <w:r>
        <w:rPr>
          <w:rFonts w:eastAsiaTheme="minorEastAsia"/>
          <w:color w:val="000000" w:themeColor="text1"/>
          <w:lang w:eastAsia="ko-KR"/>
        </w:rPr>
        <w:t xml:space="preserve"> as capture</w:t>
      </w:r>
      <w:r w:rsidR="00E61457">
        <w:rPr>
          <w:rFonts w:eastAsiaTheme="minorEastAsia"/>
          <w:color w:val="000000" w:themeColor="text1"/>
          <w:lang w:eastAsia="ko-KR"/>
        </w:rPr>
        <w:t>d</w:t>
      </w:r>
      <w:r>
        <w:rPr>
          <w:rFonts w:eastAsiaTheme="minorEastAsia"/>
          <w:color w:val="000000" w:themeColor="text1"/>
          <w:lang w:eastAsia="ko-KR"/>
        </w:rPr>
        <w:t xml:space="preserve"> in agreement</w:t>
      </w:r>
      <w:r w:rsidR="005805BE">
        <w:rPr>
          <w:rFonts w:eastAsiaTheme="minorEastAsia"/>
          <w:color w:val="000000" w:themeColor="text1"/>
          <w:lang w:eastAsia="ko-KR"/>
        </w:rPr>
        <w:t>.</w:t>
      </w:r>
    </w:p>
    <w:p w14:paraId="7F6F9845" w14:textId="77777777" w:rsidR="002C6CFC" w:rsidRPr="002C6CFC" w:rsidRDefault="002C6CFC" w:rsidP="00892D19">
      <w:pPr>
        <w:numPr>
          <w:ilvl w:val="0"/>
          <w:numId w:val="38"/>
        </w:numPr>
        <w:spacing w:after="0"/>
        <w:rPr>
          <w:rFonts w:ascii="Times" w:eastAsia="바탕" w:hAnsi="Times"/>
          <w:szCs w:val="24"/>
          <w:lang w:eastAsia="x-none"/>
        </w:rPr>
      </w:pPr>
      <w:r w:rsidRPr="002C6CFC">
        <w:rPr>
          <w:rFonts w:ascii="Times" w:eastAsia="바탕" w:hAnsi="Times"/>
          <w:szCs w:val="24"/>
          <w:lang w:val="en-GB" w:eastAsia="x-none"/>
        </w:rPr>
        <w:t>Option 1: Use it to indicate frequency assistance information to search SSB for Cell A</w:t>
      </w:r>
    </w:p>
    <w:p w14:paraId="77319051" w14:textId="77777777" w:rsidR="002C6CFC" w:rsidRPr="002C6CFC" w:rsidRDefault="002C6CFC" w:rsidP="00892D19">
      <w:pPr>
        <w:numPr>
          <w:ilvl w:val="1"/>
          <w:numId w:val="38"/>
        </w:numPr>
        <w:spacing w:after="0"/>
        <w:rPr>
          <w:rFonts w:ascii="Times" w:eastAsia="바탕" w:hAnsi="Times"/>
          <w:szCs w:val="24"/>
          <w:lang w:eastAsia="x-none"/>
        </w:rPr>
      </w:pPr>
      <w:r w:rsidRPr="002C6CFC">
        <w:rPr>
          <w:rFonts w:ascii="Times" w:eastAsia="바탕" w:hAnsi="Times"/>
          <w:szCs w:val="24"/>
          <w:lang w:val="en-GB" w:eastAsia="x-none"/>
        </w:rPr>
        <w:t>FFS: Details on the range/granularity of the frequency assistance information</w:t>
      </w:r>
    </w:p>
    <w:p w14:paraId="437A5A01" w14:textId="77777777" w:rsidR="002C6CFC" w:rsidRPr="002C6CFC" w:rsidRDefault="002C6CFC" w:rsidP="00892D19">
      <w:pPr>
        <w:numPr>
          <w:ilvl w:val="1"/>
          <w:numId w:val="38"/>
        </w:numPr>
        <w:spacing w:after="0"/>
        <w:rPr>
          <w:rFonts w:ascii="Times" w:eastAsia="바탕" w:hAnsi="Times"/>
          <w:szCs w:val="24"/>
          <w:lang w:eastAsia="x-none"/>
        </w:rPr>
      </w:pPr>
      <w:r w:rsidRPr="002C6CFC">
        <w:rPr>
          <w:rFonts w:ascii="Times" w:eastAsia="바탕" w:hAnsi="Times"/>
          <w:szCs w:val="24"/>
          <w:lang w:val="en-GB" w:eastAsia="x-none"/>
        </w:rPr>
        <w:t>FFS: Potential impact to RAN3</w:t>
      </w:r>
    </w:p>
    <w:p w14:paraId="47DBA577" w14:textId="77777777" w:rsidR="002C6CFC" w:rsidRPr="002C6CFC" w:rsidRDefault="002C6CFC" w:rsidP="00892D19">
      <w:pPr>
        <w:numPr>
          <w:ilvl w:val="0"/>
          <w:numId w:val="38"/>
        </w:numPr>
        <w:spacing w:after="0"/>
        <w:rPr>
          <w:rFonts w:ascii="Times" w:eastAsia="바탕" w:hAnsi="Times"/>
          <w:szCs w:val="24"/>
          <w:lang w:eastAsia="x-none"/>
        </w:rPr>
      </w:pPr>
      <w:r w:rsidRPr="002C6CFC">
        <w:rPr>
          <w:rFonts w:ascii="Times" w:eastAsia="바탕" w:hAnsi="Times"/>
          <w:szCs w:val="24"/>
          <w:lang w:val="en-GB" w:eastAsia="x-none"/>
        </w:rPr>
        <w:t xml:space="preserve">Option 2: Use it to indicate </w:t>
      </w:r>
      <w:proofErr w:type="spellStart"/>
      <w:r w:rsidRPr="002C6CFC">
        <w:rPr>
          <w:rFonts w:ascii="Times" w:eastAsia="바탕" w:hAnsi="Times"/>
          <w:szCs w:val="24"/>
          <w:lang w:val="en-GB" w:eastAsia="x-none"/>
        </w:rPr>
        <w:t>searchSpaceZero</w:t>
      </w:r>
      <w:proofErr w:type="spellEnd"/>
      <w:r w:rsidRPr="002C6CFC">
        <w:rPr>
          <w:rFonts w:ascii="Times" w:eastAsia="바탕" w:hAnsi="Times"/>
          <w:szCs w:val="24"/>
          <w:lang w:val="en-GB" w:eastAsia="x-none"/>
        </w:rPr>
        <w:t xml:space="preserve"> and </w:t>
      </w:r>
      <w:proofErr w:type="spellStart"/>
      <w:r w:rsidRPr="002C6CFC">
        <w:rPr>
          <w:rFonts w:ascii="Times" w:eastAsia="바탕" w:hAnsi="Times"/>
          <w:szCs w:val="24"/>
          <w:lang w:val="en-GB" w:eastAsia="x-none"/>
        </w:rPr>
        <w:t>controlResourceSetZero</w:t>
      </w:r>
      <w:proofErr w:type="spellEnd"/>
      <w:r w:rsidRPr="002C6CFC">
        <w:rPr>
          <w:rFonts w:ascii="Times" w:eastAsia="바탕" w:hAnsi="Times"/>
          <w:szCs w:val="24"/>
          <w:lang w:val="en-GB" w:eastAsia="x-none"/>
        </w:rPr>
        <w:t xml:space="preserve"> of OD-SIB1</w:t>
      </w:r>
    </w:p>
    <w:p w14:paraId="50679C8C" w14:textId="77777777" w:rsidR="002C6CFC" w:rsidRPr="002C6CFC" w:rsidRDefault="002C6CFC" w:rsidP="00892D19">
      <w:pPr>
        <w:numPr>
          <w:ilvl w:val="0"/>
          <w:numId w:val="38"/>
        </w:numPr>
        <w:spacing w:after="0"/>
        <w:rPr>
          <w:rFonts w:ascii="Times" w:eastAsia="바탕" w:hAnsi="Times"/>
          <w:szCs w:val="24"/>
          <w:lang w:eastAsia="x-none"/>
        </w:rPr>
      </w:pPr>
      <w:r w:rsidRPr="002C6CFC">
        <w:rPr>
          <w:rFonts w:ascii="Times" w:eastAsia="바탕" w:hAnsi="Times"/>
          <w:szCs w:val="24"/>
          <w:lang w:val="en-GB" w:eastAsia="x-none"/>
        </w:rPr>
        <w:t>Option 3: Above feature is not supported.</w:t>
      </w:r>
    </w:p>
    <w:p w14:paraId="64273E8E" w14:textId="5DBC4308" w:rsidR="00A9070D" w:rsidRPr="00A9070D" w:rsidRDefault="00D559ED" w:rsidP="00C5043D">
      <w:pPr>
        <w:spacing w:before="240" w:after="0" w:line="288" w:lineRule="auto"/>
        <w:ind w:firstLine="432"/>
        <w:jc w:val="both"/>
        <w:rPr>
          <w:rFonts w:eastAsiaTheme="minorEastAsia"/>
          <w:color w:val="000000" w:themeColor="text1"/>
          <w:lang w:eastAsia="ko-KR"/>
        </w:rPr>
      </w:pPr>
      <w:r>
        <w:rPr>
          <w:rFonts w:eastAsiaTheme="minorEastAsia"/>
          <w:color w:val="000000" w:themeColor="text1"/>
          <w:lang w:eastAsia="ko-KR"/>
        </w:rPr>
        <w:t xml:space="preserve">There are pros. and cons. for each option. </w:t>
      </w:r>
      <w:r w:rsidR="00A9070D">
        <w:rPr>
          <w:rFonts w:eastAsiaTheme="minorEastAsia" w:hint="eastAsia"/>
          <w:color w:val="000000" w:themeColor="text1"/>
          <w:lang w:eastAsia="ko-KR"/>
        </w:rPr>
        <w:t>With Option 2, to reduce the payload size of UL WUS configuration on Cell A, pdcch-ConfigSIB1 can be used to indicate type 0 PDCCH monitoring occasion.</w:t>
      </w:r>
      <w:r w:rsidR="00892D19">
        <w:rPr>
          <w:rFonts w:eastAsiaTheme="minorEastAsia"/>
          <w:color w:val="000000" w:themeColor="text1"/>
          <w:lang w:eastAsia="ko-KR"/>
        </w:rPr>
        <w:t xml:space="preserve"> Option 3 has no spec impact since it will be same as legacy UE behavior. </w:t>
      </w:r>
      <w:r>
        <w:rPr>
          <w:rFonts w:eastAsiaTheme="minorEastAsia"/>
          <w:color w:val="000000" w:themeColor="text1"/>
          <w:lang w:eastAsia="ko-KR"/>
        </w:rPr>
        <w:t xml:space="preserve">But, </w:t>
      </w:r>
      <w:r w:rsidR="00892D19">
        <w:rPr>
          <w:rFonts w:eastAsiaTheme="minorEastAsia"/>
          <w:color w:val="000000" w:themeColor="text1"/>
          <w:lang w:eastAsia="ko-KR"/>
        </w:rPr>
        <w:t xml:space="preserve">with both Option 2 and Option 3, </w:t>
      </w:r>
      <w:r>
        <w:rPr>
          <w:rFonts w:eastAsiaTheme="minorEastAsia"/>
          <w:color w:val="000000" w:themeColor="text1"/>
          <w:lang w:eastAsia="ko-KR"/>
        </w:rPr>
        <w:t>UE burden to search Cell A remains.</w:t>
      </w:r>
      <w:r w:rsidR="00A9070D">
        <w:rPr>
          <w:rFonts w:eastAsiaTheme="minorEastAsia" w:hint="eastAsia"/>
          <w:color w:val="000000" w:themeColor="text1"/>
          <w:lang w:eastAsia="ko-KR"/>
        </w:rPr>
        <w:t xml:space="preserve"> </w:t>
      </w:r>
      <w:r w:rsidR="00A9070D">
        <w:rPr>
          <w:rFonts w:eastAsiaTheme="minorEastAsia"/>
          <w:color w:val="000000" w:themeColor="text1"/>
          <w:lang w:eastAsia="ko-KR"/>
        </w:rPr>
        <w:t xml:space="preserve">In terms of Option </w:t>
      </w:r>
      <w:r w:rsidR="002C6CFC">
        <w:rPr>
          <w:rFonts w:eastAsiaTheme="minorEastAsia"/>
          <w:color w:val="000000" w:themeColor="text1"/>
          <w:lang w:eastAsia="ko-KR"/>
        </w:rPr>
        <w:t>1</w:t>
      </w:r>
      <w:r w:rsidR="00A9070D">
        <w:rPr>
          <w:rFonts w:eastAsiaTheme="minorEastAsia"/>
          <w:color w:val="000000" w:themeColor="text1"/>
          <w:lang w:eastAsia="ko-KR"/>
        </w:rPr>
        <w:t xml:space="preserve">, to solve issue on UE complexity and latency to search Cell A, </w:t>
      </w:r>
      <w:r w:rsidR="00A9070D">
        <w:rPr>
          <w:rFonts w:eastAsiaTheme="minorEastAsia" w:hint="eastAsia"/>
          <w:color w:val="000000" w:themeColor="text1"/>
          <w:lang w:eastAsia="ko-KR"/>
        </w:rPr>
        <w:t>pdcch-ConfigSIB1 can be used to indicate</w:t>
      </w:r>
      <w:r w:rsidR="00A9070D">
        <w:rPr>
          <w:rFonts w:eastAsiaTheme="minorEastAsia"/>
          <w:color w:val="000000" w:themeColor="text1"/>
          <w:lang w:eastAsia="ko-KR"/>
        </w:rPr>
        <w:t xml:space="preserve"> </w:t>
      </w:r>
      <w:r w:rsidR="00A9070D" w:rsidRPr="00057269">
        <w:rPr>
          <w:rFonts w:eastAsiaTheme="minorEastAsia"/>
          <w:color w:val="000000" w:themeColor="text1"/>
          <w:lang w:eastAsia="ko-KR"/>
        </w:rPr>
        <w:t>frequency location of CD-SSB</w:t>
      </w:r>
      <w:r w:rsidR="00A9070D">
        <w:rPr>
          <w:rFonts w:eastAsiaTheme="minorEastAsia"/>
          <w:color w:val="000000" w:themeColor="text1"/>
          <w:lang w:eastAsia="ko-KR"/>
        </w:rPr>
        <w:t xml:space="preserve"> for Cell A</w:t>
      </w:r>
      <w:r>
        <w:rPr>
          <w:rFonts w:eastAsiaTheme="minorEastAsia"/>
          <w:color w:val="000000" w:themeColor="text1"/>
          <w:lang w:eastAsia="ko-KR"/>
        </w:rPr>
        <w:t xml:space="preserve"> with overhead to indicate type 0 PDCCH monitoring occasion in UL WUS configuration</w:t>
      </w:r>
      <w:r w:rsidR="00A9070D" w:rsidRPr="00057269">
        <w:rPr>
          <w:rFonts w:eastAsiaTheme="minorEastAsia"/>
          <w:color w:val="000000" w:themeColor="text1"/>
          <w:lang w:eastAsia="ko-KR"/>
        </w:rPr>
        <w:t>.</w:t>
      </w:r>
      <w:r w:rsidR="00892D19">
        <w:rPr>
          <w:rFonts w:eastAsiaTheme="minorEastAsia"/>
          <w:color w:val="000000" w:themeColor="text1"/>
          <w:lang w:eastAsia="ko-KR"/>
        </w:rPr>
        <w:t xml:space="preserve"> Regarding the range/granularity of the frequency assistance information, to support a scenario that Cell A has large coverage with low carrier frequency and NES cell provides good data rate with high carrier frequency, at least it should be used to indicate out of band of frequency location, and </w:t>
      </w:r>
      <w:r w:rsidR="001E4765">
        <w:rPr>
          <w:rFonts w:eastAsiaTheme="minorEastAsia"/>
          <w:color w:val="000000" w:themeColor="text1"/>
          <w:lang w:eastAsia="ko-KR"/>
        </w:rPr>
        <w:t>it can have GSCN level of granularity to indicate SSB of Cell A supporting initial access.</w:t>
      </w:r>
    </w:p>
    <w:p w14:paraId="30312063" w14:textId="22150DDB" w:rsidR="00C47BB4" w:rsidRPr="00A9070D" w:rsidRDefault="00C47BB4" w:rsidP="00C47BB4">
      <w:pPr>
        <w:spacing w:before="240"/>
        <w:rPr>
          <w:b/>
          <w:lang w:eastAsia="zh-CN"/>
        </w:rPr>
      </w:pPr>
      <w:r>
        <w:rPr>
          <w:b/>
          <w:lang w:eastAsia="zh-CN"/>
        </w:rPr>
        <w:t xml:space="preserve">Proposal </w:t>
      </w:r>
      <w:r w:rsidR="001E4765">
        <w:rPr>
          <w:b/>
          <w:lang w:eastAsia="zh-CN"/>
        </w:rPr>
        <w:t>1</w:t>
      </w:r>
      <w:r>
        <w:rPr>
          <w:b/>
          <w:lang w:eastAsia="zh-CN"/>
        </w:rPr>
        <w:t xml:space="preserve">: Support </w:t>
      </w:r>
      <w:r w:rsidR="00E37689">
        <w:rPr>
          <w:b/>
          <w:lang w:eastAsia="zh-CN"/>
        </w:rPr>
        <w:t xml:space="preserve">to use pdcch-ConfigSIB1 to indicate </w:t>
      </w:r>
      <w:r w:rsidR="001E4765">
        <w:rPr>
          <w:b/>
          <w:lang w:eastAsia="zh-CN"/>
        </w:rPr>
        <w:t>frequency assistance information</w:t>
      </w:r>
      <w:r w:rsidR="00E37689">
        <w:rPr>
          <w:b/>
          <w:lang w:eastAsia="zh-CN"/>
        </w:rPr>
        <w:t xml:space="preserve"> f</w:t>
      </w:r>
      <w:r w:rsidR="001E4765">
        <w:rPr>
          <w:b/>
          <w:lang w:eastAsia="zh-CN"/>
        </w:rPr>
        <w:t>or searching</w:t>
      </w:r>
      <w:r w:rsidR="00DA4363">
        <w:rPr>
          <w:b/>
          <w:lang w:eastAsia="zh-CN"/>
        </w:rPr>
        <w:t xml:space="preserve"> SSB for</w:t>
      </w:r>
      <w:r w:rsidR="00E37689">
        <w:rPr>
          <w:b/>
          <w:lang w:eastAsia="zh-CN"/>
        </w:rPr>
        <w:t xml:space="preserve"> Cell A</w:t>
      </w:r>
      <w:r w:rsidRPr="00A9070D">
        <w:rPr>
          <w:b/>
          <w:lang w:eastAsia="zh-CN"/>
        </w:rPr>
        <w:t>, when K_SSB is set to 30 for FR1 or 14 for FR2</w:t>
      </w:r>
      <w:r w:rsidR="00AB33CD">
        <w:rPr>
          <w:b/>
          <w:lang w:eastAsia="zh-CN"/>
        </w:rPr>
        <w:t>.</w:t>
      </w:r>
    </w:p>
    <w:p w14:paraId="40403945" w14:textId="59FAF71A" w:rsidR="00ED6838" w:rsidRPr="00FA65A4" w:rsidRDefault="00A52424" w:rsidP="00F3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Type</w:t>
      </w:r>
      <w:r w:rsidR="00FB4ECF">
        <w:rPr>
          <w:szCs w:val="20"/>
          <w:lang w:val="en-US"/>
        </w:rPr>
        <w:t>0</w:t>
      </w:r>
      <w:r>
        <w:rPr>
          <w:szCs w:val="20"/>
          <w:lang w:val="en-US"/>
        </w:rPr>
        <w:t>-</w:t>
      </w:r>
      <w:r w:rsidR="00FB4ECF">
        <w:rPr>
          <w:szCs w:val="20"/>
          <w:lang w:val="en-US"/>
        </w:rPr>
        <w:t>PDCCH monitoring occasion for on-demand SIB1</w:t>
      </w:r>
    </w:p>
    <w:p w14:paraId="0BFA7DF2" w14:textId="3C6091E1" w:rsidR="003A2435" w:rsidRPr="005D1BCF" w:rsidRDefault="003A2435" w:rsidP="003A2435">
      <w:pPr>
        <w:spacing w:before="240" w:line="288" w:lineRule="auto"/>
        <w:ind w:firstLine="432"/>
        <w:jc w:val="both"/>
        <w:rPr>
          <w:rFonts w:eastAsiaTheme="minorEastAsia"/>
          <w:lang w:eastAsia="ko-KR"/>
        </w:rPr>
      </w:pPr>
      <w:r w:rsidRPr="005D1BCF">
        <w:rPr>
          <w:rFonts w:eastAsiaTheme="minorEastAsia"/>
          <w:lang w:eastAsia="ko-KR"/>
        </w:rPr>
        <w:t>In</w:t>
      </w:r>
      <w:r w:rsidRPr="005D1BCF">
        <w:rPr>
          <w:rFonts w:eastAsiaTheme="minorEastAsia" w:hint="eastAsia"/>
          <w:lang w:eastAsia="ko-KR"/>
        </w:rPr>
        <w:t xml:space="preserve"> the </w:t>
      </w:r>
      <w:r w:rsidRPr="005D1BCF">
        <w:rPr>
          <w:rFonts w:eastAsiaTheme="minorEastAsia"/>
          <w:lang w:eastAsia="ko-KR"/>
        </w:rPr>
        <w:t>previous</w:t>
      </w:r>
      <w:r w:rsidRPr="005D1BCF">
        <w:rPr>
          <w:rFonts w:eastAsiaTheme="minorEastAsia" w:hint="eastAsia"/>
          <w:lang w:eastAsia="ko-KR"/>
        </w:rPr>
        <w:t xml:space="preserve"> </w:t>
      </w:r>
      <w:r w:rsidRPr="00D20BA3">
        <w:rPr>
          <w:rFonts w:eastAsiaTheme="minorEastAsia" w:hint="eastAsia"/>
          <w:lang w:eastAsia="ko-KR"/>
        </w:rPr>
        <w:t xml:space="preserve">meeting </w:t>
      </w:r>
      <w:r w:rsidR="00E97A76" w:rsidRPr="00D20BA3">
        <w:rPr>
          <w:rFonts w:eastAsiaTheme="minorEastAsia"/>
          <w:lang w:eastAsia="ko-KR"/>
        </w:rPr>
        <w:t>[</w:t>
      </w:r>
      <w:r w:rsidR="00E86000">
        <w:rPr>
          <w:rFonts w:eastAsiaTheme="minorEastAsia"/>
          <w:lang w:eastAsia="ko-KR"/>
        </w:rPr>
        <w:t>3</w:t>
      </w:r>
      <w:r w:rsidRPr="00D20BA3">
        <w:rPr>
          <w:rFonts w:eastAsiaTheme="minorEastAsia"/>
          <w:lang w:eastAsia="ko-KR"/>
        </w:rPr>
        <w:t>]</w:t>
      </w:r>
      <w:r w:rsidRPr="00D20BA3">
        <w:rPr>
          <w:rFonts w:eastAsiaTheme="minorEastAsia" w:hint="eastAsia"/>
          <w:lang w:eastAsia="ko-KR"/>
        </w:rPr>
        <w:t>,</w:t>
      </w:r>
      <w:r w:rsidRPr="005D1BCF">
        <w:rPr>
          <w:rFonts w:eastAsiaTheme="minorEastAsia" w:hint="eastAsia"/>
          <w:lang w:eastAsia="ko-KR"/>
        </w:rPr>
        <w:t xml:space="preserve"> the </w:t>
      </w:r>
      <w:r w:rsidRPr="005D1BCF">
        <w:rPr>
          <w:rFonts w:eastAsiaTheme="minorEastAsia"/>
          <w:lang w:eastAsia="ko-KR"/>
        </w:rPr>
        <w:t>following</w:t>
      </w:r>
      <w:r w:rsidRPr="005D1BCF">
        <w:rPr>
          <w:rFonts w:eastAsiaTheme="minorEastAsia" w:hint="eastAsia"/>
          <w:lang w:eastAsia="ko-KR"/>
        </w:rPr>
        <w:t xml:space="preserve"> </w:t>
      </w:r>
      <w:r w:rsidR="00423AAB" w:rsidRPr="005D1BCF">
        <w:rPr>
          <w:rFonts w:eastAsiaTheme="minorEastAsia"/>
          <w:lang w:eastAsia="ko-KR"/>
        </w:rPr>
        <w:t>agreement</w:t>
      </w:r>
      <w:r w:rsidR="00B32973">
        <w:rPr>
          <w:rFonts w:eastAsiaTheme="minorEastAsia"/>
          <w:lang w:eastAsia="ko-KR"/>
        </w:rPr>
        <w:t>s</w:t>
      </w:r>
      <w:r w:rsidR="002D365E">
        <w:rPr>
          <w:rFonts w:eastAsiaTheme="minorEastAsia" w:hint="eastAsia"/>
          <w:lang w:eastAsia="ko-KR"/>
        </w:rPr>
        <w:t xml:space="preserve"> ha</w:t>
      </w:r>
      <w:r w:rsidR="00B32973">
        <w:rPr>
          <w:rFonts w:eastAsiaTheme="minorEastAsia"/>
          <w:lang w:eastAsia="ko-KR"/>
        </w:rPr>
        <w:t>ve</w:t>
      </w:r>
      <w:r w:rsidRPr="005D1BCF">
        <w:rPr>
          <w:rFonts w:eastAsiaTheme="minorEastAsia" w:hint="eastAsia"/>
          <w:lang w:eastAsia="ko-KR"/>
        </w:rPr>
        <w:t xml:space="preserve"> been </w:t>
      </w:r>
      <w:r w:rsidR="00423AAB" w:rsidRPr="005D1BCF">
        <w:rPr>
          <w:rFonts w:eastAsiaTheme="minorEastAsia"/>
          <w:lang w:eastAsia="ko-KR"/>
        </w:rPr>
        <w:t>made</w:t>
      </w:r>
      <w:r w:rsidR="001D2732" w:rsidRPr="005D1BCF">
        <w:rPr>
          <w:rFonts w:eastAsiaTheme="minorEastAsia"/>
          <w:lang w:eastAsia="ko-KR"/>
        </w:rPr>
        <w:t xml:space="preserve"> to define</w:t>
      </w:r>
      <w:r w:rsidRPr="005D1BCF">
        <w:rPr>
          <w:rFonts w:eastAsiaTheme="minorEastAsia" w:hint="eastAsia"/>
          <w:lang w:eastAsia="ko-KR"/>
        </w:rPr>
        <w:t xml:space="preserve"> </w:t>
      </w:r>
      <w:r w:rsidR="00AE3E3A" w:rsidRPr="005D1BCF">
        <w:rPr>
          <w:rFonts w:eastAsiaTheme="minorEastAsia"/>
          <w:lang w:eastAsia="ko-KR"/>
        </w:rPr>
        <w:t>reference time point</w:t>
      </w:r>
      <w:r w:rsidR="00B32973">
        <w:rPr>
          <w:rFonts w:eastAsiaTheme="minorEastAsia"/>
          <w:lang w:eastAsia="ko-KR"/>
        </w:rPr>
        <w:t xml:space="preserve"> </w:t>
      </w:r>
      <w:r w:rsidR="00AE3E3A" w:rsidRPr="005D1BCF">
        <w:rPr>
          <w:rFonts w:eastAsiaTheme="minorEastAsia"/>
          <w:lang w:eastAsia="ko-KR"/>
        </w:rPr>
        <w:t>for the window starting time</w:t>
      </w:r>
      <w:r w:rsidR="00B32973">
        <w:rPr>
          <w:rFonts w:eastAsiaTheme="minorEastAsia"/>
          <w:lang w:eastAsia="ko-KR"/>
        </w:rPr>
        <w:t xml:space="preserve"> and duration of the time window for monitoring Type0-PDCCH</w:t>
      </w:r>
      <w:r w:rsidR="00687C36">
        <w:rPr>
          <w:rFonts w:eastAsiaTheme="minorEastAsia"/>
          <w:lang w:eastAsia="ko-KR"/>
        </w:rPr>
        <w:t xml:space="preserve"> occasion</w:t>
      </w:r>
      <w:r w:rsidR="00022F08" w:rsidRPr="005D1BCF">
        <w:rPr>
          <w:rFonts w:eastAsiaTheme="minorEastAsia"/>
          <w:lang w:eastAsia="ko-KR"/>
        </w:rPr>
        <w:t>.</w:t>
      </w:r>
    </w:p>
    <w:tbl>
      <w:tblPr>
        <w:tblStyle w:val="a6"/>
        <w:tblW w:w="0" w:type="auto"/>
        <w:tblLook w:val="04A0" w:firstRow="1" w:lastRow="0" w:firstColumn="1" w:lastColumn="0" w:noHBand="0" w:noVBand="1"/>
      </w:tblPr>
      <w:tblGrid>
        <w:gridCol w:w="9628"/>
      </w:tblGrid>
      <w:tr w:rsidR="003A2435" w14:paraId="3843AF99" w14:textId="77777777" w:rsidTr="000E14A2">
        <w:tc>
          <w:tcPr>
            <w:tcW w:w="9628" w:type="dxa"/>
          </w:tcPr>
          <w:p w14:paraId="3BB99E82" w14:textId="77777777" w:rsidR="00B32973" w:rsidRPr="00B32973" w:rsidRDefault="00B32973" w:rsidP="00B32973">
            <w:pPr>
              <w:spacing w:after="0"/>
              <w:rPr>
                <w:rFonts w:ascii="Times" w:eastAsia="바탕" w:hAnsi="Times" w:cs="Times"/>
                <w:b/>
                <w:bCs/>
                <w:szCs w:val="24"/>
                <w:highlight w:val="green"/>
                <w:lang w:val="en-GB" w:eastAsia="x-none"/>
              </w:rPr>
            </w:pPr>
            <w:r w:rsidRPr="00B32973">
              <w:rPr>
                <w:rFonts w:ascii="Times" w:eastAsia="바탕" w:hAnsi="Times" w:cs="Times"/>
                <w:b/>
                <w:bCs/>
                <w:szCs w:val="24"/>
                <w:highlight w:val="green"/>
                <w:lang w:val="en-GB" w:eastAsia="x-none"/>
              </w:rPr>
              <w:t>Agreement</w:t>
            </w:r>
          </w:p>
          <w:p w14:paraId="5B02C0D5" w14:textId="77777777" w:rsidR="00B32973" w:rsidRPr="00B32973" w:rsidRDefault="00B32973" w:rsidP="00B32973">
            <w:pPr>
              <w:spacing w:after="0"/>
              <w:rPr>
                <w:rFonts w:ascii="Times" w:eastAsia="PMingLiU" w:hAnsi="Times" w:cs="Times"/>
                <w:bCs/>
                <w:szCs w:val="24"/>
                <w:lang w:val="en-GB" w:eastAsia="zh-TW"/>
              </w:rPr>
            </w:pPr>
            <w:r w:rsidRPr="00B32973">
              <w:rPr>
                <w:rFonts w:ascii="Times" w:eastAsia="PMingLiU" w:hAnsi="Times" w:cs="Times"/>
                <w:bCs/>
                <w:szCs w:val="24"/>
                <w:lang w:val="en-GB" w:eastAsia="zh-TW"/>
              </w:rPr>
              <w:t>The reference time point to determine the window starting time for on-demand SIB1 is based on the RAR window for UL WUS wherein UE successfully received a RAR.</w:t>
            </w:r>
          </w:p>
          <w:p w14:paraId="13ACA2E4" w14:textId="0B10AFE8" w:rsidR="00B32973" w:rsidRDefault="00B32973" w:rsidP="00B32973">
            <w:pPr>
              <w:numPr>
                <w:ilvl w:val="0"/>
                <w:numId w:val="38"/>
              </w:numPr>
              <w:spacing w:after="0"/>
              <w:rPr>
                <w:rFonts w:ascii="Times" w:eastAsia="바탕" w:hAnsi="Times"/>
                <w:szCs w:val="24"/>
                <w:lang w:val="en-GB" w:eastAsia="x-none"/>
              </w:rPr>
            </w:pPr>
            <w:r w:rsidRPr="00B32973">
              <w:rPr>
                <w:rFonts w:ascii="Times" w:eastAsia="바탕" w:hAnsi="Times"/>
                <w:szCs w:val="24"/>
                <w:lang w:val="en-GB" w:eastAsia="x-none"/>
              </w:rPr>
              <w:t>FFS: Use starting or ending slot of the RAR window as reference time</w:t>
            </w:r>
          </w:p>
          <w:p w14:paraId="1A390DAF" w14:textId="77777777" w:rsidR="00B32973" w:rsidRPr="00B32973" w:rsidRDefault="00B32973" w:rsidP="00B32973">
            <w:pPr>
              <w:spacing w:after="0"/>
              <w:rPr>
                <w:rFonts w:ascii="Times" w:eastAsia="바탕" w:hAnsi="Times"/>
                <w:szCs w:val="24"/>
                <w:lang w:val="en-GB" w:eastAsia="x-none"/>
              </w:rPr>
            </w:pPr>
          </w:p>
          <w:p w14:paraId="60F1D3CD" w14:textId="2BC6F779" w:rsidR="00B32973" w:rsidRPr="00B32973" w:rsidRDefault="00B32973" w:rsidP="00B32973">
            <w:pPr>
              <w:spacing w:after="0"/>
              <w:rPr>
                <w:rFonts w:ascii="Times" w:eastAsia="바탕" w:hAnsi="Times" w:cs="Times"/>
                <w:b/>
                <w:bCs/>
                <w:szCs w:val="24"/>
                <w:highlight w:val="green"/>
                <w:lang w:val="en-GB" w:eastAsia="x-none"/>
              </w:rPr>
            </w:pPr>
            <w:r w:rsidRPr="00B32973">
              <w:rPr>
                <w:rFonts w:ascii="Times" w:eastAsia="바탕" w:hAnsi="Times" w:cs="Times"/>
                <w:b/>
                <w:bCs/>
                <w:szCs w:val="24"/>
                <w:highlight w:val="green"/>
                <w:lang w:val="en-GB" w:eastAsia="x-none"/>
              </w:rPr>
              <w:t>Agreement</w:t>
            </w:r>
          </w:p>
          <w:p w14:paraId="38574A8C" w14:textId="77777777" w:rsidR="00B32973" w:rsidRPr="00B32973" w:rsidRDefault="00B32973" w:rsidP="00B32973">
            <w:pPr>
              <w:spacing w:after="0"/>
              <w:rPr>
                <w:rFonts w:ascii="Times" w:eastAsia="PMingLiU" w:hAnsi="Times" w:cs="Times"/>
                <w:bCs/>
                <w:szCs w:val="24"/>
                <w:lang w:val="en-GB" w:eastAsia="zh-TW"/>
              </w:rPr>
            </w:pPr>
            <w:r w:rsidRPr="00B32973">
              <w:rPr>
                <w:rFonts w:ascii="Times" w:eastAsia="PMingLiU" w:hAnsi="Times" w:cs="Times"/>
                <w:bCs/>
                <w:szCs w:val="24"/>
                <w:lang w:val="en-GB" w:eastAsia="zh-TW"/>
              </w:rPr>
              <w:t>The duration of the time window for on-demand SIB1 is indicated in the UL WUS configuration.</w:t>
            </w:r>
          </w:p>
          <w:p w14:paraId="07D3A5FE" w14:textId="77777777" w:rsidR="00B32973" w:rsidRPr="00B32973" w:rsidRDefault="00B32973" w:rsidP="00B32973">
            <w:pPr>
              <w:numPr>
                <w:ilvl w:val="0"/>
                <w:numId w:val="38"/>
              </w:numPr>
              <w:spacing w:after="0"/>
              <w:rPr>
                <w:rFonts w:ascii="Times" w:eastAsia="바탕" w:hAnsi="Times"/>
                <w:szCs w:val="24"/>
                <w:lang w:val="en-GB" w:eastAsia="x-none"/>
              </w:rPr>
            </w:pPr>
            <w:r w:rsidRPr="00B32973">
              <w:rPr>
                <w:rFonts w:ascii="Times" w:eastAsia="바탕" w:hAnsi="Times"/>
                <w:szCs w:val="24"/>
                <w:lang w:val="en-GB" w:eastAsia="x-none"/>
              </w:rPr>
              <w:t>Unit of the duration is in slot</w:t>
            </w:r>
          </w:p>
          <w:p w14:paraId="309DFEC6" w14:textId="71B444F9" w:rsidR="00B32973" w:rsidRPr="00B32973" w:rsidRDefault="00B32973" w:rsidP="005D1BCF">
            <w:pPr>
              <w:numPr>
                <w:ilvl w:val="0"/>
                <w:numId w:val="38"/>
              </w:numPr>
              <w:spacing w:after="0"/>
              <w:rPr>
                <w:rFonts w:ascii="Times" w:eastAsia="바탕" w:hAnsi="Times"/>
                <w:szCs w:val="24"/>
                <w:lang w:val="en-GB" w:eastAsia="x-none"/>
              </w:rPr>
            </w:pPr>
            <w:r w:rsidRPr="00B32973">
              <w:rPr>
                <w:rFonts w:ascii="Times" w:eastAsia="바탕" w:hAnsi="Times"/>
                <w:szCs w:val="24"/>
                <w:lang w:val="en-GB" w:eastAsia="x-none"/>
              </w:rPr>
              <w:t>FFS: Starting time</w:t>
            </w:r>
          </w:p>
        </w:tc>
      </w:tr>
    </w:tbl>
    <w:p w14:paraId="56BD71A7" w14:textId="44D8D54F" w:rsidR="00687C36" w:rsidRDefault="00687C36" w:rsidP="006A5233">
      <w:pPr>
        <w:spacing w:before="240" w:after="0" w:line="288" w:lineRule="auto"/>
        <w:ind w:firstLine="432"/>
        <w:jc w:val="both"/>
        <w:rPr>
          <w:rFonts w:eastAsiaTheme="minorEastAsia"/>
          <w:lang w:eastAsia="ko-KR"/>
        </w:rPr>
      </w:pPr>
      <w:r>
        <w:rPr>
          <w:rFonts w:eastAsiaTheme="minorEastAsia"/>
          <w:lang w:eastAsia="ko-KR"/>
        </w:rPr>
        <w:t xml:space="preserve">For reference time point, remaining issue is whether to use starting or ending slot of the RAR window. </w:t>
      </w:r>
      <w:r w:rsidR="00B11379">
        <w:rPr>
          <w:rFonts w:eastAsiaTheme="minorEastAsia" w:hint="eastAsia"/>
          <w:lang w:eastAsia="ko-KR"/>
        </w:rPr>
        <w:t>F</w:t>
      </w:r>
      <w:r w:rsidR="00B11379">
        <w:rPr>
          <w:rFonts w:eastAsiaTheme="minorEastAsia"/>
          <w:lang w:eastAsia="ko-KR"/>
        </w:rPr>
        <w:t xml:space="preserve">rom our understanding on </w:t>
      </w:r>
      <w:r w:rsidR="00EF4260">
        <w:rPr>
          <w:rFonts w:eastAsiaTheme="minorEastAsia"/>
          <w:lang w:eastAsia="ko-KR"/>
        </w:rPr>
        <w:t xml:space="preserve">the </w:t>
      </w:r>
      <w:r w:rsidR="00B11379">
        <w:rPr>
          <w:rFonts w:eastAsiaTheme="minorEastAsia"/>
          <w:lang w:eastAsia="ko-KR"/>
        </w:rPr>
        <w:t>purpose of RAR, it would be acknowledgement response to UL WUS</w:t>
      </w:r>
      <w:r w:rsidR="00BA22DA">
        <w:rPr>
          <w:rFonts w:eastAsiaTheme="minorEastAsia"/>
          <w:lang w:eastAsia="ko-KR"/>
        </w:rPr>
        <w:t xml:space="preserve"> as legacy RAR </w:t>
      </w:r>
      <w:r w:rsidR="0074672E">
        <w:rPr>
          <w:rFonts w:eastAsiaTheme="minorEastAsia"/>
          <w:lang w:eastAsia="ko-KR"/>
        </w:rPr>
        <w:t>operation</w:t>
      </w:r>
      <w:r w:rsidR="00BA22DA">
        <w:rPr>
          <w:rFonts w:eastAsiaTheme="minorEastAsia"/>
          <w:lang w:eastAsia="ko-KR"/>
        </w:rPr>
        <w:t xml:space="preserve"> for OSI and </w:t>
      </w:r>
      <w:r w:rsidR="0074672E">
        <w:rPr>
          <w:rFonts w:eastAsiaTheme="minorEastAsia"/>
          <w:lang w:eastAsia="ko-KR"/>
        </w:rPr>
        <w:t>RACH procedure</w:t>
      </w:r>
      <w:r w:rsidR="00B11379">
        <w:rPr>
          <w:rFonts w:eastAsiaTheme="minorEastAsia"/>
          <w:lang w:eastAsia="ko-KR"/>
        </w:rPr>
        <w:t>. After receiving RAR within the RAR window, UE will start to monitor Type0-PDCCH occasions at least after reference time point. Rather than design</w:t>
      </w:r>
      <w:r w:rsidR="008A5ABE">
        <w:rPr>
          <w:rFonts w:eastAsiaTheme="minorEastAsia"/>
          <w:lang w:eastAsia="ko-KR"/>
        </w:rPr>
        <w:t>ing</w:t>
      </w:r>
      <w:r w:rsidR="00B11379">
        <w:rPr>
          <w:rFonts w:eastAsiaTheme="minorEastAsia"/>
          <w:lang w:eastAsia="ko-KR"/>
        </w:rPr>
        <w:t xml:space="preserve"> </w:t>
      </w:r>
      <w:r w:rsidR="008A5ABE">
        <w:rPr>
          <w:rFonts w:eastAsiaTheme="minorEastAsia"/>
          <w:lang w:eastAsia="ko-KR"/>
        </w:rPr>
        <w:t xml:space="preserve">a </w:t>
      </w:r>
      <w:r w:rsidR="00B11379">
        <w:rPr>
          <w:rFonts w:eastAsiaTheme="minorEastAsia"/>
          <w:lang w:eastAsia="ko-KR"/>
        </w:rPr>
        <w:t>new mechanism, it is good to count on what current spec supports</w:t>
      </w:r>
      <w:r w:rsidR="009A043A">
        <w:rPr>
          <w:rFonts w:eastAsiaTheme="minorEastAsia"/>
          <w:lang w:eastAsia="ko-KR"/>
        </w:rPr>
        <w:t xml:space="preserve"> for OSI and RACH procedure</w:t>
      </w:r>
      <w:r w:rsidR="00B11379">
        <w:rPr>
          <w:rFonts w:eastAsiaTheme="minorEastAsia"/>
          <w:lang w:eastAsia="ko-KR"/>
        </w:rPr>
        <w:t>. Hence, we support the ending slot of the RAR window as reference time.</w:t>
      </w:r>
    </w:p>
    <w:p w14:paraId="6542C7B1" w14:textId="557E066B" w:rsidR="00B11379" w:rsidRPr="00A52424" w:rsidRDefault="00B11379" w:rsidP="00B11379">
      <w:pPr>
        <w:spacing w:before="240"/>
        <w:jc w:val="both"/>
        <w:rPr>
          <w:b/>
          <w:lang w:eastAsia="zh-CN"/>
        </w:rPr>
      </w:pPr>
      <w:r w:rsidRPr="00A52424">
        <w:rPr>
          <w:b/>
          <w:lang w:eastAsia="zh-CN"/>
        </w:rPr>
        <w:t xml:space="preserve">Proposal </w:t>
      </w:r>
      <w:r>
        <w:rPr>
          <w:b/>
          <w:lang w:eastAsia="zh-CN"/>
        </w:rPr>
        <w:t>2</w:t>
      </w:r>
      <w:r w:rsidRPr="00A52424">
        <w:rPr>
          <w:b/>
          <w:lang w:eastAsia="zh-CN"/>
        </w:rPr>
        <w:t xml:space="preserve">: Support the </w:t>
      </w:r>
      <w:r>
        <w:rPr>
          <w:b/>
          <w:lang w:eastAsia="zh-CN"/>
        </w:rPr>
        <w:t>ending slot of the RAR window as reference time.</w:t>
      </w:r>
    </w:p>
    <w:p w14:paraId="53C91BF7" w14:textId="16C8C5A8" w:rsidR="00B11379" w:rsidRDefault="008925B6" w:rsidP="006A5233">
      <w:pPr>
        <w:spacing w:before="240" w:after="0" w:line="288" w:lineRule="auto"/>
        <w:ind w:firstLine="432"/>
        <w:jc w:val="both"/>
        <w:rPr>
          <w:rFonts w:eastAsiaTheme="minorEastAsia"/>
          <w:lang w:eastAsia="ko-KR"/>
        </w:rPr>
      </w:pPr>
      <w:r>
        <w:rPr>
          <w:rFonts w:eastAsiaTheme="minorEastAsia"/>
          <w:lang w:eastAsia="ko-KR"/>
        </w:rPr>
        <w:t xml:space="preserve">Regarding the starting time, it is necessary to reflect RAR processing time. </w:t>
      </w:r>
      <w:r w:rsidR="005212E0" w:rsidRPr="005212E0">
        <w:rPr>
          <w:rFonts w:eastAsiaTheme="minorEastAsia"/>
          <w:lang w:eastAsia="ko-KR"/>
        </w:rPr>
        <w:t>Taking into account the reference time point and start time, the window start time for On-Demand SIB1 can be determined.</w:t>
      </w:r>
      <w:r w:rsidR="005212E0">
        <w:rPr>
          <w:rFonts w:eastAsiaTheme="minorEastAsia"/>
          <w:lang w:eastAsia="ko-KR"/>
        </w:rPr>
        <w:t xml:space="preserve"> </w:t>
      </w:r>
      <w:r>
        <w:rPr>
          <w:rFonts w:eastAsiaTheme="minorEastAsia"/>
          <w:lang w:eastAsia="ko-KR"/>
        </w:rPr>
        <w:t xml:space="preserve">We think pre-determined value for RAR processing time seems sufficient as starting time without additional bits in </w:t>
      </w:r>
      <w:r w:rsidR="00EF4260">
        <w:rPr>
          <w:rFonts w:eastAsiaTheme="minorEastAsia"/>
          <w:lang w:eastAsia="ko-KR"/>
        </w:rPr>
        <w:t xml:space="preserve">UL </w:t>
      </w:r>
      <w:r>
        <w:rPr>
          <w:rFonts w:eastAsiaTheme="minorEastAsia"/>
          <w:lang w:eastAsia="ko-KR"/>
        </w:rPr>
        <w:t>WUS configuration</w:t>
      </w:r>
      <w:r w:rsidR="00D64D5F">
        <w:rPr>
          <w:rFonts w:eastAsiaTheme="minorEastAsia"/>
          <w:lang w:eastAsia="ko-KR"/>
        </w:rPr>
        <w:t xml:space="preserve"> similar as legacy PDSCH processing time</w:t>
      </w:r>
      <w:r w:rsidR="00C64924">
        <w:rPr>
          <w:rFonts w:eastAsiaTheme="minorEastAsia"/>
          <w:lang w:eastAsia="ko-KR"/>
        </w:rPr>
        <w:t xml:space="preserve"> (e.g.,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00C64924">
        <w:t>)</w:t>
      </w:r>
      <w:r>
        <w:rPr>
          <w:rFonts w:eastAsiaTheme="minorEastAsia"/>
          <w:lang w:eastAsia="ko-KR"/>
        </w:rPr>
        <w:t>.</w:t>
      </w:r>
    </w:p>
    <w:p w14:paraId="180796CF" w14:textId="27E63ED0" w:rsidR="005212E0" w:rsidRPr="00A52424" w:rsidRDefault="005212E0" w:rsidP="005212E0">
      <w:pPr>
        <w:spacing w:before="240"/>
        <w:jc w:val="both"/>
        <w:rPr>
          <w:b/>
          <w:lang w:eastAsia="zh-CN"/>
        </w:rPr>
      </w:pPr>
      <w:r w:rsidRPr="00A52424">
        <w:rPr>
          <w:b/>
          <w:lang w:eastAsia="zh-CN"/>
        </w:rPr>
        <w:t xml:space="preserve">Proposal </w:t>
      </w:r>
      <w:r>
        <w:rPr>
          <w:b/>
          <w:lang w:eastAsia="zh-CN"/>
        </w:rPr>
        <w:t>3</w:t>
      </w:r>
      <w:r w:rsidRPr="00A52424">
        <w:rPr>
          <w:b/>
          <w:lang w:eastAsia="zh-CN"/>
        </w:rPr>
        <w:t xml:space="preserve">: Support </w:t>
      </w:r>
      <w:r>
        <w:rPr>
          <w:b/>
          <w:lang w:eastAsia="zh-CN"/>
        </w:rPr>
        <w:t>pre-determined value for starting time without indication in UL WUS configuration.</w:t>
      </w:r>
    </w:p>
    <w:p w14:paraId="33C5A420" w14:textId="1390AA99" w:rsidR="003164AD" w:rsidRPr="00FA65A4" w:rsidRDefault="002C6CFC" w:rsidP="003164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Details of switching of on-demand SIB1 transmission state</w:t>
      </w:r>
    </w:p>
    <w:p w14:paraId="40361FEA" w14:textId="3C29EBBB" w:rsidR="003164AD" w:rsidRDefault="00E177C5" w:rsidP="003164AD">
      <w:pPr>
        <w:spacing w:before="240" w:line="288" w:lineRule="auto"/>
        <w:ind w:firstLine="432"/>
        <w:jc w:val="both"/>
        <w:rPr>
          <w:rFonts w:eastAsiaTheme="minorEastAsia"/>
          <w:lang w:eastAsia="ko-KR"/>
        </w:rPr>
      </w:pPr>
      <w:r>
        <w:rPr>
          <w:rFonts w:eastAsiaTheme="minorEastAsia"/>
          <w:lang w:eastAsia="ko-KR"/>
        </w:rPr>
        <w:t>In the previous meeting</w:t>
      </w:r>
      <w:r w:rsidR="00E86000">
        <w:rPr>
          <w:rFonts w:eastAsiaTheme="minorEastAsia"/>
          <w:lang w:eastAsia="ko-KR"/>
        </w:rPr>
        <w:t xml:space="preserve"> [4]</w:t>
      </w:r>
      <w:r>
        <w:rPr>
          <w:rFonts w:eastAsiaTheme="minorEastAsia"/>
          <w:lang w:eastAsia="ko-KR"/>
        </w:rPr>
        <w:t>, the following proposal has been discussed to study the details of switching of on-demand SIB1 transmission state.</w:t>
      </w:r>
    </w:p>
    <w:tbl>
      <w:tblPr>
        <w:tblStyle w:val="a6"/>
        <w:tblW w:w="0" w:type="auto"/>
        <w:tblLook w:val="04A0" w:firstRow="1" w:lastRow="0" w:firstColumn="1" w:lastColumn="0" w:noHBand="0" w:noVBand="1"/>
      </w:tblPr>
      <w:tblGrid>
        <w:gridCol w:w="9628"/>
      </w:tblGrid>
      <w:tr w:rsidR="003164AD" w14:paraId="3BFE6BB3" w14:textId="77777777" w:rsidTr="0022111A">
        <w:tc>
          <w:tcPr>
            <w:tcW w:w="9628" w:type="dxa"/>
          </w:tcPr>
          <w:p w14:paraId="091AC896" w14:textId="77777777" w:rsidR="00E177C5" w:rsidRPr="00E177C5" w:rsidRDefault="00E177C5" w:rsidP="00E177C5">
            <w:pPr>
              <w:tabs>
                <w:tab w:val="left" w:pos="432"/>
                <w:tab w:val="left" w:pos="480"/>
                <w:tab w:val="left" w:pos="720"/>
              </w:tabs>
              <w:spacing w:after="60"/>
              <w:ind w:left="720" w:hanging="720"/>
              <w:rPr>
                <w:rFonts w:ascii="굴림" w:eastAsia="굴림" w:hAnsi="굴림" w:cs="굴림"/>
                <w:sz w:val="18"/>
                <w:szCs w:val="18"/>
                <w:lang w:eastAsia="ko-KR"/>
              </w:rPr>
            </w:pPr>
            <w:r w:rsidRPr="00E177C5">
              <w:rPr>
                <w:rFonts w:ascii="Times" w:eastAsia="SamsungOneKoreanOTF 400" w:hAnsi="Times"/>
                <w:b/>
                <w:bCs/>
                <w:color w:val="000000"/>
                <w:kern w:val="24"/>
                <w:u w:val="single"/>
                <w:lang w:val="en-GB" w:eastAsia="ko-KR"/>
              </w:rPr>
              <w:t>FL Proposal 7-1-6</w:t>
            </w:r>
            <w:r w:rsidRPr="00E177C5">
              <w:rPr>
                <w:rFonts w:ascii="Times" w:eastAsia="SamsungOneKoreanOTF 400" w:hAnsi="Times"/>
                <w:color w:val="000000"/>
                <w:kern w:val="24"/>
                <w:lang w:val="en-GB" w:eastAsia="ko-KR"/>
              </w:rPr>
              <w:t xml:space="preserve"> (Revised by </w:t>
            </w:r>
            <w:r w:rsidRPr="00E177C5">
              <w:rPr>
                <w:rFonts w:ascii="Times" w:eastAsia="SamsungOneKoreanOTF 400" w:hAnsi="Times"/>
                <w:color w:val="000000"/>
                <w:kern w:val="24"/>
                <w:highlight w:val="yellow"/>
                <w:lang w:val="en-GB" w:eastAsia="ko-KR"/>
              </w:rPr>
              <w:t>Huawei</w:t>
            </w:r>
            <w:r w:rsidRPr="00E177C5">
              <w:rPr>
                <w:rFonts w:ascii="Times" w:eastAsia="SamsungOneKoreanOTF 400" w:hAnsi="Times"/>
                <w:color w:val="000000"/>
                <w:kern w:val="24"/>
                <w:lang w:val="en-GB" w:eastAsia="ko-KR"/>
              </w:rPr>
              <w:t>)</w:t>
            </w:r>
          </w:p>
          <w:p w14:paraId="638DCCFA" w14:textId="77777777" w:rsidR="00E177C5" w:rsidRPr="00E177C5" w:rsidRDefault="00E177C5" w:rsidP="00E177C5">
            <w:pPr>
              <w:spacing w:after="0"/>
              <w:rPr>
                <w:rFonts w:ascii="Times" w:eastAsia="PMingLiU" w:hAnsi="Times" w:cs="Times"/>
                <w:bCs/>
                <w:szCs w:val="24"/>
                <w:lang w:val="en-GB" w:eastAsia="zh-TW"/>
              </w:rPr>
            </w:pPr>
            <w:r w:rsidRPr="00E177C5">
              <w:rPr>
                <w:rFonts w:ascii="Times" w:eastAsia="PMingLiU" w:hAnsi="Times" w:cs="Times"/>
                <w:bCs/>
                <w:szCs w:val="24"/>
                <w:lang w:val="en-GB" w:eastAsia="zh-TW"/>
              </w:rPr>
              <w:lastRenderedPageBreak/>
              <w:t xml:space="preserve">RAN1 study the details of switching of OD-SIB1 transmission state between “SIB1 is currently not being broadcasted”, and the following cases of “SIB1 is currently being broadcasted” and </w:t>
            </w:r>
            <w:proofErr w:type="spellStart"/>
            <w:r w:rsidRPr="00E177C5">
              <w:rPr>
                <w:rFonts w:ascii="Times" w:eastAsia="PMingLiU" w:hAnsi="Times" w:cs="Times"/>
                <w:bCs/>
                <w:szCs w:val="24"/>
                <w:lang w:val="en-GB" w:eastAsia="zh-TW"/>
              </w:rPr>
              <w:t>visa</w:t>
            </w:r>
            <w:proofErr w:type="spellEnd"/>
            <w:r w:rsidRPr="00E177C5">
              <w:rPr>
                <w:rFonts w:ascii="Times" w:eastAsia="PMingLiU" w:hAnsi="Times" w:cs="Times"/>
                <w:bCs/>
                <w:szCs w:val="24"/>
                <w:lang w:val="en-GB" w:eastAsia="zh-TW"/>
              </w:rPr>
              <w:t xml:space="preserve"> versa </w:t>
            </w:r>
          </w:p>
          <w:p w14:paraId="51FD6C49" w14:textId="77777777" w:rsidR="00E177C5" w:rsidRPr="00E177C5" w:rsidRDefault="00E177C5" w:rsidP="00E177C5">
            <w:pPr>
              <w:numPr>
                <w:ilvl w:val="0"/>
                <w:numId w:val="38"/>
              </w:numPr>
              <w:spacing w:after="0"/>
              <w:rPr>
                <w:rFonts w:ascii="Times" w:eastAsia="바탕" w:hAnsi="Times"/>
                <w:szCs w:val="24"/>
                <w:lang w:val="en-GB" w:eastAsia="x-none"/>
              </w:rPr>
            </w:pPr>
            <w:r w:rsidRPr="00E177C5">
              <w:rPr>
                <w:rFonts w:ascii="Times" w:eastAsia="바탕" w:hAnsi="Times"/>
                <w:szCs w:val="24"/>
                <w:lang w:val="en-GB" w:eastAsia="x-none"/>
              </w:rPr>
              <w:t>Case 1: NES cell becomes a normal cell. It means that the OD-SIB1 function is switched off.</w:t>
            </w:r>
          </w:p>
          <w:p w14:paraId="023001B8" w14:textId="77777777" w:rsidR="00E177C5" w:rsidRPr="00E177C5" w:rsidRDefault="00E177C5" w:rsidP="00E177C5">
            <w:pPr>
              <w:numPr>
                <w:ilvl w:val="0"/>
                <w:numId w:val="38"/>
              </w:numPr>
              <w:spacing w:after="0"/>
              <w:rPr>
                <w:rFonts w:ascii="Times" w:eastAsia="바탕" w:hAnsi="Times"/>
                <w:szCs w:val="24"/>
                <w:lang w:val="en-GB" w:eastAsia="x-none"/>
              </w:rPr>
            </w:pPr>
            <w:r w:rsidRPr="00E177C5">
              <w:rPr>
                <w:rFonts w:ascii="Times" w:eastAsia="바탕" w:hAnsi="Times"/>
                <w:szCs w:val="24"/>
                <w:lang w:val="en-GB" w:eastAsia="x-none"/>
              </w:rPr>
              <w:t>Case 2: SIB1 is currently being broadcasted due to the UL WUS sent by another UE, and the broadcasted SIB1 is limited to a time window with an indicated duration</w:t>
            </w:r>
          </w:p>
          <w:p w14:paraId="06BE911E" w14:textId="77777777" w:rsidR="00E177C5" w:rsidRPr="00E177C5" w:rsidRDefault="00E177C5" w:rsidP="00E177C5">
            <w:pPr>
              <w:numPr>
                <w:ilvl w:val="0"/>
                <w:numId w:val="38"/>
              </w:numPr>
              <w:spacing w:after="0"/>
              <w:rPr>
                <w:rFonts w:ascii="Times" w:eastAsia="바탕" w:hAnsi="Times"/>
                <w:szCs w:val="24"/>
                <w:lang w:val="en-GB" w:eastAsia="x-none"/>
              </w:rPr>
            </w:pPr>
            <w:r w:rsidRPr="00E177C5">
              <w:rPr>
                <w:rFonts w:ascii="Times" w:eastAsia="바탕" w:hAnsi="Times"/>
                <w:szCs w:val="24"/>
                <w:lang w:val="en-GB" w:eastAsia="x-none"/>
              </w:rPr>
              <w:t>Case 3: NES cell is updating the SIB1, by broadcast SIB1 in the SI modification period, but the OD-SIB1 function is still on.</w:t>
            </w:r>
          </w:p>
          <w:p w14:paraId="57D1D1E3" w14:textId="77777777" w:rsidR="00E177C5" w:rsidRPr="00E177C5" w:rsidRDefault="00E177C5" w:rsidP="00E177C5">
            <w:pPr>
              <w:numPr>
                <w:ilvl w:val="0"/>
                <w:numId w:val="38"/>
              </w:numPr>
              <w:spacing w:after="0"/>
              <w:rPr>
                <w:rFonts w:ascii="Times" w:eastAsia="바탕" w:hAnsi="Times"/>
                <w:szCs w:val="24"/>
                <w:lang w:val="en-GB" w:eastAsia="x-none"/>
              </w:rPr>
            </w:pPr>
            <w:r w:rsidRPr="00E177C5">
              <w:rPr>
                <w:rFonts w:ascii="Times" w:eastAsia="바탕" w:hAnsi="Times"/>
                <w:szCs w:val="24"/>
                <w:lang w:val="en-GB" w:eastAsia="x-none"/>
              </w:rPr>
              <w:t>Case 4: normal cell becomes NES cell. It means that the OD-SIB1 function is switched ON.</w:t>
            </w:r>
          </w:p>
          <w:p w14:paraId="776D6D13" w14:textId="2B1EBBD8" w:rsidR="00E177C5" w:rsidRPr="00E177C5" w:rsidRDefault="00E177C5" w:rsidP="00E177C5">
            <w:pPr>
              <w:spacing w:after="0"/>
              <w:jc w:val="both"/>
              <w:rPr>
                <w:rFonts w:eastAsiaTheme="minorEastAsia"/>
                <w:b/>
                <w:color w:val="000000"/>
                <w:kern w:val="24"/>
                <w:szCs w:val="28"/>
                <w:lang w:eastAsia="ko-KR"/>
              </w:rPr>
            </w:pPr>
          </w:p>
        </w:tc>
      </w:tr>
    </w:tbl>
    <w:p w14:paraId="0A1C1E45" w14:textId="2B6CD223" w:rsidR="00295ED2" w:rsidRDefault="007F2BAE" w:rsidP="00295ED2">
      <w:pPr>
        <w:spacing w:before="240" w:after="0" w:line="288" w:lineRule="auto"/>
        <w:ind w:firstLine="432"/>
        <w:jc w:val="both"/>
        <w:rPr>
          <w:rFonts w:eastAsiaTheme="minorEastAsia"/>
          <w:lang w:eastAsia="ko-KR"/>
        </w:rPr>
      </w:pPr>
      <w:r>
        <w:rPr>
          <w:rFonts w:eastAsiaTheme="minorEastAsia" w:hint="eastAsia"/>
          <w:lang w:eastAsia="ko-KR"/>
        </w:rPr>
        <w:lastRenderedPageBreak/>
        <w:t>A</w:t>
      </w:r>
      <w:r>
        <w:rPr>
          <w:rFonts w:eastAsiaTheme="minorEastAsia"/>
          <w:lang w:eastAsia="ko-KR"/>
        </w:rPr>
        <w:t xml:space="preserve">s stated above, according to SIB1 transmission, multiple </w:t>
      </w:r>
      <w:proofErr w:type="spellStart"/>
      <w:r>
        <w:rPr>
          <w:rFonts w:eastAsiaTheme="minorEastAsia"/>
          <w:lang w:eastAsia="ko-KR"/>
        </w:rPr>
        <w:t>gNB</w:t>
      </w:r>
      <w:proofErr w:type="spellEnd"/>
      <w:r>
        <w:rPr>
          <w:rFonts w:eastAsiaTheme="minorEastAsia"/>
          <w:lang w:eastAsia="ko-KR"/>
        </w:rPr>
        <w:t xml:space="preserve"> states are considered for discussion purpose. </w:t>
      </w:r>
      <w:r w:rsidR="00D56A34">
        <w:rPr>
          <w:rFonts w:eastAsiaTheme="minorEastAsia"/>
          <w:lang w:eastAsia="ko-KR"/>
        </w:rPr>
        <w:t>From the</w:t>
      </w:r>
      <w:r w:rsidR="000711E2">
        <w:rPr>
          <w:rFonts w:eastAsiaTheme="minorEastAsia"/>
          <w:lang w:eastAsia="ko-KR"/>
        </w:rPr>
        <w:t xml:space="preserve"> </w:t>
      </w:r>
      <w:proofErr w:type="spellStart"/>
      <w:r w:rsidR="000711E2">
        <w:rPr>
          <w:rFonts w:eastAsiaTheme="minorEastAsia"/>
          <w:lang w:eastAsia="ko-KR"/>
        </w:rPr>
        <w:t>gNB</w:t>
      </w:r>
      <w:proofErr w:type="spellEnd"/>
      <w:r w:rsidR="000711E2">
        <w:rPr>
          <w:rFonts w:eastAsiaTheme="minorEastAsia"/>
          <w:lang w:eastAsia="ko-KR"/>
        </w:rPr>
        <w:t xml:space="preserve"> perspective,</w:t>
      </w:r>
      <w:r>
        <w:rPr>
          <w:rFonts w:eastAsiaTheme="minorEastAsia"/>
          <w:lang w:eastAsia="ko-KR"/>
        </w:rPr>
        <w:t xml:space="preserve"> at least</w:t>
      </w:r>
      <w:r w:rsidR="000711E2">
        <w:rPr>
          <w:rFonts w:eastAsiaTheme="minorEastAsia"/>
          <w:lang w:eastAsia="ko-KR"/>
        </w:rPr>
        <w:t xml:space="preserve"> three different states</w:t>
      </w:r>
      <w:r>
        <w:rPr>
          <w:rFonts w:eastAsiaTheme="minorEastAsia"/>
          <w:lang w:eastAsia="ko-KR"/>
        </w:rPr>
        <w:t xml:space="preserve">, </w:t>
      </w:r>
      <w:proofErr w:type="gramStart"/>
      <w:r>
        <w:rPr>
          <w:rFonts w:eastAsiaTheme="minorEastAsia"/>
          <w:lang w:eastAsia="ko-KR"/>
        </w:rPr>
        <w:t>e.g.</w:t>
      </w:r>
      <w:proofErr w:type="gramEnd"/>
      <w:r w:rsidR="00295ED2">
        <w:rPr>
          <w:rFonts w:eastAsiaTheme="minorEastAsia"/>
          <w:lang w:eastAsia="ko-KR"/>
        </w:rPr>
        <w:t xml:space="preserve"> State</w:t>
      </w:r>
      <w:r>
        <w:rPr>
          <w:rFonts w:eastAsiaTheme="minorEastAsia"/>
          <w:lang w:eastAsia="ko-KR"/>
        </w:rPr>
        <w:t xml:space="preserve"> A) No SIB1 transmission, </w:t>
      </w:r>
      <w:r w:rsidR="00295ED2">
        <w:rPr>
          <w:rFonts w:eastAsiaTheme="minorEastAsia"/>
          <w:lang w:eastAsia="ko-KR"/>
        </w:rPr>
        <w:t>State</w:t>
      </w:r>
      <w:r>
        <w:rPr>
          <w:rFonts w:eastAsiaTheme="minorEastAsia"/>
          <w:lang w:eastAsia="ko-KR"/>
        </w:rPr>
        <w:t xml:space="preserve"> B)</w:t>
      </w:r>
      <w:r w:rsidR="000711E2">
        <w:rPr>
          <w:rFonts w:eastAsiaTheme="minorEastAsia"/>
          <w:lang w:eastAsia="ko-KR"/>
        </w:rPr>
        <w:t xml:space="preserve"> </w:t>
      </w:r>
      <w:r>
        <w:rPr>
          <w:rFonts w:eastAsiaTheme="minorEastAsia"/>
          <w:lang w:eastAsia="ko-KR"/>
        </w:rPr>
        <w:t xml:space="preserve">OD-SIB1 transmission and </w:t>
      </w:r>
      <w:r w:rsidR="00295ED2">
        <w:rPr>
          <w:rFonts w:eastAsiaTheme="minorEastAsia"/>
          <w:lang w:eastAsia="ko-KR"/>
        </w:rPr>
        <w:t>State</w:t>
      </w:r>
      <w:r>
        <w:rPr>
          <w:rFonts w:eastAsiaTheme="minorEastAsia"/>
          <w:lang w:eastAsia="ko-KR"/>
        </w:rPr>
        <w:t xml:space="preserve"> C) periodic always-on SIB1 transmission as legacy, </w:t>
      </w:r>
      <w:r w:rsidR="000711E2">
        <w:rPr>
          <w:rFonts w:eastAsiaTheme="minorEastAsia"/>
          <w:lang w:eastAsia="ko-KR"/>
        </w:rPr>
        <w:t xml:space="preserve">can be </w:t>
      </w:r>
      <w:r w:rsidR="00F27BA8">
        <w:rPr>
          <w:rFonts w:eastAsiaTheme="minorEastAsia"/>
          <w:lang w:eastAsia="ko-KR"/>
        </w:rPr>
        <w:t>taken into account</w:t>
      </w:r>
      <w:r w:rsidR="000711E2">
        <w:rPr>
          <w:rFonts w:eastAsiaTheme="minorEastAsia"/>
          <w:lang w:eastAsia="ko-KR"/>
        </w:rPr>
        <w:t xml:space="preserve"> </w:t>
      </w:r>
      <w:r>
        <w:rPr>
          <w:rFonts w:eastAsiaTheme="minorEastAsia"/>
          <w:lang w:eastAsia="ko-KR"/>
        </w:rPr>
        <w:t>a</w:t>
      </w:r>
      <w:r w:rsidR="000711E2">
        <w:rPr>
          <w:rFonts w:eastAsiaTheme="minorEastAsia"/>
          <w:lang w:eastAsia="ko-KR"/>
        </w:rPr>
        <w:t>s depicted in Figure 1</w:t>
      </w:r>
      <w:r>
        <w:rPr>
          <w:rFonts w:eastAsiaTheme="minorEastAsia"/>
          <w:lang w:eastAsia="ko-KR"/>
        </w:rPr>
        <w:t xml:space="preserve">. </w:t>
      </w:r>
      <w:r w:rsidR="000F6731">
        <w:rPr>
          <w:rFonts w:eastAsiaTheme="minorEastAsia"/>
          <w:lang w:eastAsia="ko-KR"/>
        </w:rPr>
        <w:t xml:space="preserve">First, regarding the </w:t>
      </w:r>
      <w:r w:rsidR="00295ED2">
        <w:rPr>
          <w:rFonts w:eastAsiaTheme="minorEastAsia"/>
          <w:lang w:eastAsia="ko-KR"/>
        </w:rPr>
        <w:t>State</w:t>
      </w:r>
      <w:r w:rsidR="000F6731">
        <w:rPr>
          <w:rFonts w:eastAsiaTheme="minorEastAsia"/>
          <w:lang w:eastAsia="ko-KR"/>
        </w:rPr>
        <w:t xml:space="preserve"> A,</w:t>
      </w:r>
      <w:r>
        <w:rPr>
          <w:rFonts w:eastAsiaTheme="minorEastAsia"/>
          <w:lang w:eastAsia="ko-KR"/>
        </w:rPr>
        <w:t xml:space="preserve"> </w:t>
      </w:r>
      <w:proofErr w:type="spellStart"/>
      <w:r w:rsidR="000F6731">
        <w:rPr>
          <w:rFonts w:eastAsiaTheme="minorEastAsia"/>
          <w:lang w:eastAsia="ko-KR"/>
        </w:rPr>
        <w:t>gNB</w:t>
      </w:r>
      <w:proofErr w:type="spellEnd"/>
      <w:r w:rsidR="000F6731">
        <w:rPr>
          <w:rFonts w:eastAsiaTheme="minorEastAsia"/>
          <w:lang w:eastAsia="ko-KR"/>
        </w:rPr>
        <w:t xml:space="preserve"> will not transmit any SIB1 as NES cell to save energy. Second, while </w:t>
      </w:r>
      <w:r w:rsidR="00295ED2">
        <w:rPr>
          <w:rFonts w:eastAsiaTheme="minorEastAsia"/>
          <w:lang w:eastAsia="ko-KR"/>
        </w:rPr>
        <w:t>State</w:t>
      </w:r>
      <w:r w:rsidR="000F6731">
        <w:rPr>
          <w:rFonts w:eastAsiaTheme="minorEastAsia"/>
          <w:lang w:eastAsia="ko-KR"/>
        </w:rPr>
        <w:t xml:space="preserve"> B, </w:t>
      </w:r>
      <w:proofErr w:type="spellStart"/>
      <w:r w:rsidR="000F6731">
        <w:rPr>
          <w:rFonts w:eastAsiaTheme="minorEastAsia"/>
          <w:lang w:eastAsia="ko-KR"/>
        </w:rPr>
        <w:t>gNB</w:t>
      </w:r>
      <w:proofErr w:type="spellEnd"/>
      <w:r w:rsidR="000F6731">
        <w:rPr>
          <w:rFonts w:eastAsiaTheme="minorEastAsia"/>
          <w:lang w:eastAsia="ko-KR"/>
        </w:rPr>
        <w:t xml:space="preserve"> can transmit OD-SIB1 within time window </w:t>
      </w:r>
      <w:r w:rsidR="00B54C95">
        <w:rPr>
          <w:rFonts w:eastAsiaTheme="minorEastAsia"/>
          <w:lang w:eastAsia="ko-KR"/>
        </w:rPr>
        <w:t xml:space="preserve">as a </w:t>
      </w:r>
      <w:r w:rsidR="000F6731">
        <w:rPr>
          <w:rFonts w:eastAsiaTheme="minorEastAsia"/>
          <w:lang w:eastAsia="ko-KR"/>
        </w:rPr>
        <w:t xml:space="preserve">response to UL WUS by UE. Last, </w:t>
      </w:r>
      <w:r w:rsidR="00295ED2">
        <w:rPr>
          <w:rFonts w:eastAsiaTheme="minorEastAsia"/>
          <w:lang w:eastAsia="ko-KR"/>
        </w:rPr>
        <w:t xml:space="preserve">in State C, </w:t>
      </w:r>
      <w:proofErr w:type="spellStart"/>
      <w:r w:rsidR="000F6731">
        <w:rPr>
          <w:rFonts w:eastAsiaTheme="minorEastAsia"/>
          <w:lang w:eastAsia="ko-KR"/>
        </w:rPr>
        <w:t>gNB</w:t>
      </w:r>
      <w:proofErr w:type="spellEnd"/>
      <w:r w:rsidR="000F6731">
        <w:rPr>
          <w:rFonts w:eastAsiaTheme="minorEastAsia"/>
          <w:lang w:eastAsia="ko-KR"/>
        </w:rPr>
        <w:t xml:space="preserve"> can always transmit SIB1 periodically as legacy </w:t>
      </w:r>
      <w:r w:rsidR="00295ED2">
        <w:rPr>
          <w:rFonts w:eastAsiaTheme="minorEastAsia"/>
          <w:lang w:eastAsia="ko-KR"/>
        </w:rPr>
        <w:t xml:space="preserve">non-NES operation. Each state can be switched by </w:t>
      </w:r>
      <w:proofErr w:type="spellStart"/>
      <w:r w:rsidR="00295ED2">
        <w:rPr>
          <w:rFonts w:eastAsiaTheme="minorEastAsia"/>
          <w:lang w:eastAsia="ko-KR"/>
        </w:rPr>
        <w:t>gNB</w:t>
      </w:r>
      <w:proofErr w:type="spellEnd"/>
      <w:r w:rsidR="00295ED2">
        <w:rPr>
          <w:rFonts w:eastAsiaTheme="minorEastAsia"/>
          <w:lang w:eastAsia="ko-KR"/>
        </w:rPr>
        <w:t xml:space="preserve"> and/or UE-triggering. However, i</w:t>
      </w:r>
      <w:r w:rsidR="000F6731">
        <w:rPr>
          <w:rFonts w:eastAsiaTheme="minorEastAsia"/>
          <w:lang w:eastAsia="ko-KR"/>
        </w:rPr>
        <w:t xml:space="preserve">n UE perspective, depending on </w:t>
      </w:r>
      <w:r w:rsidR="00295ED2">
        <w:rPr>
          <w:rFonts w:eastAsiaTheme="minorEastAsia"/>
          <w:lang w:eastAsia="ko-KR"/>
        </w:rPr>
        <w:t>states</w:t>
      </w:r>
      <w:r w:rsidR="000F6731">
        <w:rPr>
          <w:rFonts w:eastAsiaTheme="minorEastAsia"/>
          <w:lang w:eastAsia="ko-KR"/>
        </w:rPr>
        <w:t>, different UE behavior</w:t>
      </w:r>
      <w:r w:rsidR="00295ED2">
        <w:rPr>
          <w:rFonts w:eastAsiaTheme="minorEastAsia"/>
          <w:lang w:eastAsia="ko-KR"/>
        </w:rPr>
        <w:t>s</w:t>
      </w:r>
      <w:r w:rsidR="000F6731">
        <w:rPr>
          <w:rFonts w:eastAsiaTheme="minorEastAsia"/>
          <w:lang w:eastAsia="ko-KR"/>
        </w:rPr>
        <w:t xml:space="preserve"> </w:t>
      </w:r>
      <w:r w:rsidR="00925E1C">
        <w:rPr>
          <w:rFonts w:eastAsiaTheme="minorEastAsia"/>
          <w:lang w:eastAsia="ko-KR"/>
        </w:rPr>
        <w:t>should</w:t>
      </w:r>
      <w:r w:rsidR="000F6731">
        <w:rPr>
          <w:rFonts w:eastAsiaTheme="minorEastAsia"/>
          <w:lang w:eastAsia="ko-KR"/>
        </w:rPr>
        <w:t xml:space="preserve"> be applied</w:t>
      </w:r>
      <w:r w:rsidR="00B54C95">
        <w:rPr>
          <w:rFonts w:eastAsiaTheme="minorEastAsia"/>
          <w:lang w:eastAsia="ko-KR"/>
        </w:rPr>
        <w:t xml:space="preserve"> in order to avoid unnecessary </w:t>
      </w:r>
      <w:r w:rsidR="009D2DF6">
        <w:rPr>
          <w:rFonts w:eastAsiaTheme="minorEastAsia"/>
          <w:lang w:eastAsia="ko-KR"/>
        </w:rPr>
        <w:t>SIB1 decoding and determine whether to request OD-SIB1</w:t>
      </w:r>
      <w:r w:rsidR="000F6731">
        <w:rPr>
          <w:rFonts w:eastAsiaTheme="minorEastAsia"/>
          <w:lang w:eastAsia="ko-KR"/>
        </w:rPr>
        <w:t xml:space="preserve">. Therefore, RAN1 need to further clarity the UE behavior </w:t>
      </w:r>
      <w:r w:rsidR="00295ED2">
        <w:rPr>
          <w:rFonts w:eastAsiaTheme="minorEastAsia"/>
          <w:lang w:eastAsia="ko-KR"/>
        </w:rPr>
        <w:t xml:space="preserve">and study on how/whether to indicate switching of states </w:t>
      </w:r>
      <w:r w:rsidR="00925E1C">
        <w:rPr>
          <w:rFonts w:eastAsiaTheme="minorEastAsia"/>
          <w:lang w:eastAsia="ko-KR"/>
        </w:rPr>
        <w:t xml:space="preserve">described </w:t>
      </w:r>
      <w:r w:rsidR="00295ED2">
        <w:rPr>
          <w:rFonts w:eastAsiaTheme="minorEastAsia"/>
          <w:lang w:eastAsia="ko-KR"/>
        </w:rPr>
        <w:t>in Figure 1.</w:t>
      </w:r>
    </w:p>
    <w:p w14:paraId="4C5DC05A" w14:textId="3493EA5A" w:rsidR="00EB1389" w:rsidRDefault="00295ED2" w:rsidP="00295ED2">
      <w:pPr>
        <w:spacing w:before="240" w:after="0" w:line="288" w:lineRule="auto"/>
        <w:jc w:val="both"/>
        <w:rPr>
          <w:rFonts w:eastAsiaTheme="minorEastAsia"/>
          <w:lang w:eastAsia="ko-KR"/>
        </w:rPr>
      </w:pPr>
      <w:r>
        <w:object w:dxaOrig="13980" w:dyaOrig="2595" w14:anchorId="4AEF1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9.45pt" o:ole="">
            <v:imagedata r:id="rId8" o:title=""/>
          </v:shape>
          <o:OLEObject Type="Embed" ProgID="Visio.Drawing.15" ShapeID="_x0000_i1025" DrawAspect="Content" ObjectID="_1800424573" r:id="rId9"/>
        </w:object>
      </w:r>
    </w:p>
    <w:p w14:paraId="3901938F" w14:textId="275EB3EC" w:rsidR="00F27BA8" w:rsidRPr="00A52424" w:rsidRDefault="00F27BA8" w:rsidP="00F27BA8">
      <w:pPr>
        <w:spacing w:before="240"/>
        <w:jc w:val="center"/>
        <w:rPr>
          <w:b/>
          <w:lang w:eastAsia="zh-CN"/>
        </w:rPr>
      </w:pPr>
      <w:r>
        <w:rPr>
          <w:b/>
          <w:lang w:eastAsia="zh-CN"/>
        </w:rPr>
        <w:t>Figure</w:t>
      </w:r>
      <w:r w:rsidRPr="00A52424">
        <w:rPr>
          <w:b/>
          <w:lang w:eastAsia="zh-CN"/>
        </w:rPr>
        <w:t xml:space="preserve"> </w:t>
      </w:r>
      <w:r>
        <w:rPr>
          <w:b/>
          <w:lang w:eastAsia="zh-CN"/>
        </w:rPr>
        <w:t>1</w:t>
      </w:r>
      <w:r w:rsidRPr="00A52424">
        <w:rPr>
          <w:b/>
          <w:lang w:eastAsia="zh-CN"/>
        </w:rPr>
        <w:t xml:space="preserve">: </w:t>
      </w:r>
      <w:r>
        <w:rPr>
          <w:b/>
          <w:lang w:eastAsia="zh-CN"/>
        </w:rPr>
        <w:t>Illustration of SIB1 transmission states, including no SIB1 transmission/on-demand SIB1 transmission for NES cell and periodic SIB1 transmission for non-NES cell (legacy)</w:t>
      </w:r>
    </w:p>
    <w:p w14:paraId="4BBC9F55" w14:textId="08C64DF4" w:rsidR="00295ED2" w:rsidRPr="00E177C5" w:rsidRDefault="00295ED2" w:rsidP="00295ED2">
      <w:pPr>
        <w:spacing w:before="240" w:after="0"/>
        <w:jc w:val="both"/>
        <w:rPr>
          <w:b/>
          <w:lang w:eastAsia="zh-CN"/>
        </w:rPr>
      </w:pPr>
      <w:r w:rsidRPr="00E177C5">
        <w:rPr>
          <w:b/>
          <w:lang w:eastAsia="zh-CN"/>
        </w:rPr>
        <w:t>Proposal</w:t>
      </w:r>
      <w:r>
        <w:rPr>
          <w:b/>
          <w:lang w:eastAsia="zh-CN"/>
        </w:rPr>
        <w:t xml:space="preserve"> 4: </w:t>
      </w:r>
      <w:r w:rsidRPr="00E177C5">
        <w:rPr>
          <w:b/>
          <w:lang w:eastAsia="zh-CN"/>
        </w:rPr>
        <w:t xml:space="preserve">RAN1 </w:t>
      </w:r>
      <w:r w:rsidR="007279D8">
        <w:rPr>
          <w:b/>
          <w:lang w:eastAsia="zh-CN"/>
        </w:rPr>
        <w:t xml:space="preserve">further </w:t>
      </w:r>
      <w:r w:rsidRPr="00E177C5">
        <w:rPr>
          <w:b/>
          <w:lang w:eastAsia="zh-CN"/>
        </w:rPr>
        <w:t>stud</w:t>
      </w:r>
      <w:r w:rsidR="00D56A34">
        <w:rPr>
          <w:b/>
          <w:lang w:eastAsia="zh-CN"/>
        </w:rPr>
        <w:t>ies</w:t>
      </w:r>
      <w:r w:rsidRPr="00E177C5">
        <w:rPr>
          <w:b/>
          <w:lang w:eastAsia="zh-CN"/>
        </w:rPr>
        <w:t xml:space="preserve"> </w:t>
      </w:r>
      <w:r>
        <w:rPr>
          <w:b/>
          <w:lang w:eastAsia="zh-CN"/>
        </w:rPr>
        <w:t xml:space="preserve">the UE behavior and how/whether to indicate </w:t>
      </w:r>
      <w:r w:rsidRPr="00E177C5">
        <w:rPr>
          <w:b/>
          <w:lang w:eastAsia="zh-CN"/>
        </w:rPr>
        <w:t>switching of</w:t>
      </w:r>
      <w:r>
        <w:rPr>
          <w:b/>
          <w:lang w:eastAsia="zh-CN"/>
        </w:rPr>
        <w:t xml:space="preserve"> </w:t>
      </w:r>
      <w:r w:rsidRPr="00E177C5">
        <w:rPr>
          <w:b/>
          <w:lang w:eastAsia="zh-CN"/>
        </w:rPr>
        <w:t>SIB1 transmission state</w:t>
      </w:r>
      <w:r>
        <w:rPr>
          <w:b/>
          <w:lang w:eastAsia="zh-CN"/>
        </w:rPr>
        <w:t xml:space="preserve">s </w:t>
      </w:r>
      <w:r w:rsidRPr="00E177C5">
        <w:rPr>
          <w:b/>
          <w:lang w:eastAsia="zh-CN"/>
        </w:rPr>
        <w:t xml:space="preserve">between the following </w:t>
      </w:r>
      <w:r>
        <w:rPr>
          <w:b/>
          <w:lang w:eastAsia="zh-CN"/>
        </w:rPr>
        <w:t>state</w:t>
      </w:r>
      <w:r w:rsidRPr="00E177C5">
        <w:rPr>
          <w:b/>
          <w:lang w:eastAsia="zh-CN"/>
        </w:rPr>
        <w:t xml:space="preserve">s </w:t>
      </w:r>
    </w:p>
    <w:p w14:paraId="1E39651C" w14:textId="7D684256" w:rsidR="00E177C5" w:rsidRPr="00E177C5" w:rsidRDefault="00295ED2" w:rsidP="00295ED2">
      <w:pPr>
        <w:numPr>
          <w:ilvl w:val="0"/>
          <w:numId w:val="38"/>
        </w:numPr>
        <w:spacing w:after="0"/>
        <w:rPr>
          <w:rFonts w:ascii="Times" w:eastAsia="바탕" w:hAnsi="Times"/>
          <w:b/>
          <w:bCs/>
          <w:szCs w:val="24"/>
          <w:lang w:val="en-GB" w:eastAsia="x-none"/>
        </w:rPr>
      </w:pPr>
      <w:r>
        <w:rPr>
          <w:rFonts w:ascii="Times" w:eastAsia="바탕" w:hAnsi="Times"/>
          <w:b/>
          <w:bCs/>
          <w:szCs w:val="24"/>
          <w:lang w:val="en-GB" w:eastAsia="x-none"/>
        </w:rPr>
        <w:t>State A</w:t>
      </w:r>
      <w:r w:rsidR="00E177C5" w:rsidRPr="00E177C5">
        <w:rPr>
          <w:rFonts w:ascii="Times" w:eastAsia="바탕" w:hAnsi="Times"/>
          <w:b/>
          <w:bCs/>
          <w:szCs w:val="24"/>
          <w:lang w:val="en-GB" w:eastAsia="x-none"/>
        </w:rPr>
        <w:t xml:space="preserve">: </w:t>
      </w:r>
      <w:r w:rsidR="007F5710">
        <w:rPr>
          <w:rFonts w:ascii="Times" w:eastAsia="바탕" w:hAnsi="Times"/>
          <w:b/>
          <w:bCs/>
          <w:szCs w:val="24"/>
          <w:lang w:val="en-GB" w:eastAsia="x-none"/>
        </w:rPr>
        <w:t>No SIB1 transmission</w:t>
      </w:r>
    </w:p>
    <w:p w14:paraId="1AE8A5DC" w14:textId="1339A530" w:rsidR="00E177C5" w:rsidRPr="00E177C5" w:rsidRDefault="00295ED2" w:rsidP="00295ED2">
      <w:pPr>
        <w:numPr>
          <w:ilvl w:val="0"/>
          <w:numId w:val="38"/>
        </w:numPr>
        <w:spacing w:after="0"/>
        <w:rPr>
          <w:rFonts w:ascii="Times" w:eastAsia="바탕" w:hAnsi="Times"/>
          <w:b/>
          <w:bCs/>
          <w:szCs w:val="24"/>
          <w:lang w:val="en-GB" w:eastAsia="x-none"/>
        </w:rPr>
      </w:pPr>
      <w:r>
        <w:rPr>
          <w:rFonts w:ascii="Times" w:eastAsia="바탕" w:hAnsi="Times"/>
          <w:b/>
          <w:bCs/>
          <w:szCs w:val="24"/>
          <w:lang w:val="en-GB" w:eastAsia="x-none"/>
        </w:rPr>
        <w:t>State B</w:t>
      </w:r>
      <w:r w:rsidR="00E177C5" w:rsidRPr="00E177C5">
        <w:rPr>
          <w:rFonts w:ascii="Times" w:eastAsia="바탕" w:hAnsi="Times"/>
          <w:b/>
          <w:bCs/>
          <w:szCs w:val="24"/>
          <w:lang w:val="en-GB" w:eastAsia="x-none"/>
        </w:rPr>
        <w:t xml:space="preserve">: </w:t>
      </w:r>
      <w:r w:rsidR="007F5710">
        <w:rPr>
          <w:rFonts w:ascii="Times" w:eastAsia="바탕" w:hAnsi="Times"/>
          <w:b/>
          <w:bCs/>
          <w:szCs w:val="24"/>
          <w:lang w:val="en-GB" w:eastAsia="x-none"/>
        </w:rPr>
        <w:t>OD-SIB1 transmission within time window</w:t>
      </w:r>
    </w:p>
    <w:p w14:paraId="173DC6C7" w14:textId="30177018" w:rsidR="00F27BA8" w:rsidRPr="00295ED2" w:rsidRDefault="00295ED2" w:rsidP="00295ED2">
      <w:pPr>
        <w:numPr>
          <w:ilvl w:val="0"/>
          <w:numId w:val="38"/>
        </w:numPr>
        <w:spacing w:after="0"/>
        <w:rPr>
          <w:rFonts w:eastAsiaTheme="minorEastAsia"/>
          <w:lang w:val="en-GB" w:eastAsia="ko-KR"/>
        </w:rPr>
      </w:pPr>
      <w:r>
        <w:rPr>
          <w:rFonts w:ascii="Times" w:eastAsia="바탕" w:hAnsi="Times"/>
          <w:b/>
          <w:bCs/>
          <w:szCs w:val="24"/>
          <w:lang w:val="en-GB" w:eastAsia="x-none"/>
        </w:rPr>
        <w:t>State C</w:t>
      </w:r>
      <w:r w:rsidR="00E177C5" w:rsidRPr="00E177C5">
        <w:rPr>
          <w:rFonts w:ascii="Times" w:eastAsia="바탕" w:hAnsi="Times"/>
          <w:b/>
          <w:bCs/>
          <w:szCs w:val="24"/>
          <w:lang w:val="en-GB" w:eastAsia="x-none"/>
        </w:rPr>
        <w:t xml:space="preserve">: </w:t>
      </w:r>
      <w:r w:rsidR="003137C9">
        <w:rPr>
          <w:rFonts w:ascii="Times" w:eastAsia="바탕" w:hAnsi="Times"/>
          <w:b/>
          <w:bCs/>
          <w:szCs w:val="24"/>
          <w:lang w:val="en-GB" w:eastAsia="x-none"/>
        </w:rPr>
        <w:t>Periodic always-on SIB1 transmission as legacy SIB1 operation</w:t>
      </w:r>
    </w:p>
    <w:p w14:paraId="02391B43" w14:textId="09AB579F" w:rsidR="0022111A" w:rsidRPr="00FA65A4" w:rsidRDefault="0022111A" w:rsidP="0022111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Contents of UL WUS configuration</w:t>
      </w:r>
    </w:p>
    <w:p w14:paraId="63D79C53" w14:textId="4847105B" w:rsidR="0022111A" w:rsidRDefault="0022111A" w:rsidP="0022111A">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w:t>
      </w:r>
      <w:r w:rsidR="00D241DF">
        <w:rPr>
          <w:rFonts w:eastAsiaTheme="minorEastAsia"/>
          <w:lang w:eastAsia="ko-KR"/>
        </w:rPr>
        <w:t>previous meetings [</w:t>
      </w:r>
      <w:r w:rsidR="00E86000">
        <w:rPr>
          <w:rFonts w:eastAsiaTheme="minorEastAsia"/>
          <w:lang w:eastAsia="ko-KR"/>
        </w:rPr>
        <w:t>2</w:t>
      </w:r>
      <w:r w:rsidR="00D241DF">
        <w:rPr>
          <w:rFonts w:eastAsiaTheme="minorEastAsia"/>
          <w:lang w:eastAsia="ko-KR"/>
        </w:rPr>
        <w:t>], [</w:t>
      </w:r>
      <w:r w:rsidR="00E86000">
        <w:rPr>
          <w:rFonts w:eastAsiaTheme="minorEastAsia"/>
          <w:lang w:eastAsia="ko-KR"/>
        </w:rPr>
        <w:t>3</w:t>
      </w:r>
      <w:r w:rsidR="00D241DF">
        <w:rPr>
          <w:rFonts w:eastAsiaTheme="minorEastAsia"/>
          <w:lang w:eastAsia="ko-KR"/>
        </w:rPr>
        <w:t>]</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C96365">
        <w:rPr>
          <w:rFonts w:eastAsiaTheme="minorEastAsia"/>
          <w:lang w:eastAsia="ko-KR"/>
        </w:rPr>
        <w:t>agreements</w:t>
      </w:r>
      <w:r>
        <w:rPr>
          <w:rFonts w:eastAsiaTheme="minorEastAsia" w:hint="eastAsia"/>
          <w:lang w:eastAsia="ko-KR"/>
        </w:rPr>
        <w:t xml:space="preserve"> </w:t>
      </w:r>
      <w:r w:rsidR="00C96365">
        <w:rPr>
          <w:rFonts w:eastAsiaTheme="minorEastAsia"/>
          <w:lang w:eastAsia="ko-KR"/>
        </w:rPr>
        <w:t>have been</w:t>
      </w:r>
      <w:r>
        <w:rPr>
          <w:rFonts w:eastAsiaTheme="minorEastAsia" w:hint="eastAsia"/>
          <w:lang w:eastAsia="ko-KR"/>
        </w:rPr>
        <w:t xml:space="preserve"> </w:t>
      </w:r>
      <w:r w:rsidR="00C96365">
        <w:rPr>
          <w:rFonts w:eastAsiaTheme="minorEastAsia"/>
          <w:lang w:eastAsia="ko-KR"/>
        </w:rPr>
        <w:t>made</w:t>
      </w:r>
      <w:r>
        <w:rPr>
          <w:rFonts w:eastAsiaTheme="minorEastAsia"/>
          <w:lang w:eastAsia="ko-KR"/>
        </w:rPr>
        <w:t xml:space="preserve"> </w:t>
      </w:r>
      <w:r w:rsidR="00C96365">
        <w:rPr>
          <w:rFonts w:eastAsiaTheme="minorEastAsia"/>
          <w:lang w:eastAsia="ko-KR"/>
        </w:rPr>
        <w:t xml:space="preserve">for </w:t>
      </w:r>
      <w:r w:rsidR="0028559C">
        <w:rPr>
          <w:rFonts w:eastAsiaTheme="minorEastAsia"/>
          <w:lang w:eastAsia="ko-KR"/>
        </w:rPr>
        <w:t>the required parameters/contents for UL WUS configuration.</w:t>
      </w:r>
    </w:p>
    <w:tbl>
      <w:tblPr>
        <w:tblStyle w:val="a6"/>
        <w:tblW w:w="0" w:type="auto"/>
        <w:tblLook w:val="04A0" w:firstRow="1" w:lastRow="0" w:firstColumn="1" w:lastColumn="0" w:noHBand="0" w:noVBand="1"/>
      </w:tblPr>
      <w:tblGrid>
        <w:gridCol w:w="9628"/>
      </w:tblGrid>
      <w:tr w:rsidR="0022111A" w14:paraId="3B883EE9" w14:textId="77777777" w:rsidTr="0022111A">
        <w:tc>
          <w:tcPr>
            <w:tcW w:w="9628" w:type="dxa"/>
          </w:tcPr>
          <w:p w14:paraId="12BDF4DC"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1C67668E" w14:textId="77777777" w:rsidR="00D66F0E" w:rsidRPr="00D66F0E" w:rsidRDefault="00D66F0E" w:rsidP="00D66F0E">
            <w:pPr>
              <w:spacing w:after="0"/>
              <w:rPr>
                <w:rFonts w:eastAsia="PMingLiU"/>
                <w:lang w:eastAsia="zh-TW"/>
              </w:rPr>
            </w:pPr>
            <w:r w:rsidRPr="00D66F0E">
              <w:rPr>
                <w:rFonts w:eastAsia="PMingLiU"/>
                <w:lang w:eastAsia="zh-TW"/>
              </w:rPr>
              <w:t>For the purpose of “to which cell does the configuration applies”, at least the following parameters are included in the UL-WUS configuration.</w:t>
            </w:r>
          </w:p>
          <w:tbl>
            <w:tblPr>
              <w:tblStyle w:val="a6"/>
              <w:tblW w:w="9630" w:type="dxa"/>
              <w:tblLook w:val="04A0" w:firstRow="1" w:lastRow="0" w:firstColumn="1" w:lastColumn="0" w:noHBand="0" w:noVBand="1"/>
            </w:tblPr>
            <w:tblGrid>
              <w:gridCol w:w="2121"/>
              <w:gridCol w:w="1983"/>
              <w:gridCol w:w="5526"/>
            </w:tblGrid>
            <w:tr w:rsidR="00D66F0E" w:rsidRPr="00D66F0E" w14:paraId="4E68473F"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D605C4" w14:textId="77777777" w:rsidR="00D66F0E" w:rsidRPr="00D66F0E" w:rsidRDefault="00D66F0E" w:rsidP="00D66F0E">
                  <w:pPr>
                    <w:spacing w:after="0"/>
                    <w:rPr>
                      <w:rFonts w:eastAsia="바탕"/>
                      <w:lang w:eastAsia="ja-JP"/>
                    </w:rPr>
                  </w:pPr>
                  <w:r w:rsidRPr="00D66F0E">
                    <w:rPr>
                      <w:rFonts w:eastAsia="바탕"/>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EA8022D" w14:textId="77777777" w:rsidR="00D66F0E" w:rsidRPr="00D66F0E" w:rsidRDefault="00D66F0E" w:rsidP="00D66F0E">
                  <w:pPr>
                    <w:spacing w:after="0"/>
                    <w:rPr>
                      <w:rFonts w:eastAsia="바탕"/>
                      <w:lang w:val="en-GB" w:eastAsia="ja-JP"/>
                    </w:rPr>
                  </w:pPr>
                  <w:r w:rsidRPr="00D66F0E">
                    <w:rPr>
                      <w:rFonts w:eastAsia="바탕"/>
                      <w:lang w:val="en-GB" w:eastAsia="ja-JP"/>
                    </w:rPr>
                    <w:t>Parameters</w:t>
                  </w:r>
                </w:p>
              </w:tc>
            </w:tr>
            <w:tr w:rsidR="00D66F0E" w:rsidRPr="00D66F0E" w14:paraId="32D5E403" w14:textId="77777777" w:rsidTr="00EB56B8">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1821FFE" w14:textId="77777777" w:rsidR="00D66F0E" w:rsidRPr="00D66F0E" w:rsidRDefault="00D66F0E" w:rsidP="00D66F0E">
                  <w:pPr>
                    <w:spacing w:after="0"/>
                    <w:rPr>
                      <w:rFonts w:eastAsia="바탕"/>
                      <w:lang w:val="en-GB" w:eastAsia="ja-JP"/>
                    </w:rPr>
                  </w:pPr>
                  <w:r w:rsidRPr="00D66F0E">
                    <w:rPr>
                      <w:rFonts w:eastAsia="바탕"/>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8122086" w14:textId="77777777" w:rsidR="00D66F0E" w:rsidRPr="00D66F0E" w:rsidRDefault="00D66F0E" w:rsidP="00D66F0E">
                  <w:pPr>
                    <w:spacing w:after="0"/>
                    <w:rPr>
                      <w:rFonts w:eastAsia="바탕"/>
                      <w:lang w:val="en-GB" w:eastAsia="ja-JP"/>
                    </w:rPr>
                  </w:pPr>
                  <w:r w:rsidRPr="00D66F0E">
                    <w:rPr>
                      <w:rFonts w:eastAsia="바탕"/>
                      <w:lang w:val="en-GB" w:eastAsia="ja-JP"/>
                    </w:rPr>
                    <w:t>NES-</w:t>
                  </w:r>
                  <w:proofErr w:type="spellStart"/>
                  <w:r w:rsidRPr="00D66F0E">
                    <w:rPr>
                      <w:rFonts w:eastAsia="바탕"/>
                      <w:lang w:val="en-GB"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A7698EE"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PhysCellId</w:t>
                  </w:r>
                  <w:proofErr w:type="spellEnd"/>
                  <w:r w:rsidRPr="00D66F0E">
                    <w:rPr>
                      <w:rFonts w:eastAsia="바탕"/>
                      <w:lang w:val="en-GB" w:eastAsia="ja-JP"/>
                    </w:rPr>
                    <w:t xml:space="preserve"> </w:t>
                  </w:r>
                </w:p>
              </w:tc>
            </w:tr>
            <w:tr w:rsidR="00D66F0E" w:rsidRPr="00D66F0E" w14:paraId="44003655" w14:textId="77777777" w:rsidTr="00EB56B8">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99232D" w14:textId="77777777" w:rsidR="00D66F0E" w:rsidRPr="00D66F0E" w:rsidRDefault="00D66F0E" w:rsidP="00D66F0E">
                  <w:pPr>
                    <w:spacing w:after="0"/>
                    <w:rPr>
                      <w:rFonts w:eastAsia="바탕"/>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E75840" w14:textId="77777777" w:rsidR="00D66F0E" w:rsidRPr="00D66F0E" w:rsidRDefault="00D66F0E" w:rsidP="00D66F0E">
                  <w:pPr>
                    <w:spacing w:after="0"/>
                    <w:rPr>
                      <w:rFonts w:eastAsia="바탕"/>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1318676" w14:textId="77777777" w:rsidR="00D66F0E" w:rsidRPr="00D66F0E" w:rsidRDefault="00D66F0E" w:rsidP="00D66F0E">
                  <w:pPr>
                    <w:spacing w:after="0"/>
                    <w:rPr>
                      <w:rFonts w:eastAsia="바탕"/>
                      <w:lang w:val="en-GB" w:eastAsia="ja-JP"/>
                    </w:rPr>
                  </w:pPr>
                  <w:r w:rsidRPr="00D66F0E">
                    <w:rPr>
                      <w:rFonts w:eastAsia="바탕"/>
                      <w:lang w:val="en-GB" w:eastAsia="ja-JP"/>
                    </w:rPr>
                    <w:t>ARFCN-</w:t>
                  </w:r>
                  <w:proofErr w:type="spellStart"/>
                  <w:r w:rsidRPr="00D66F0E">
                    <w:rPr>
                      <w:rFonts w:eastAsia="바탕"/>
                      <w:lang w:val="en-GB" w:eastAsia="ja-JP"/>
                    </w:rPr>
                    <w:t>ValueNR</w:t>
                  </w:r>
                  <w:proofErr w:type="spellEnd"/>
                </w:p>
              </w:tc>
            </w:tr>
          </w:tbl>
          <w:p w14:paraId="57313012" w14:textId="77777777" w:rsidR="00D66F0E" w:rsidRPr="00D66F0E" w:rsidRDefault="00D66F0E" w:rsidP="00D66F0E">
            <w:pPr>
              <w:spacing w:after="0"/>
              <w:rPr>
                <w:rFonts w:eastAsia="PMingLiU"/>
                <w:lang w:val="en-GB" w:eastAsia="zh-TW"/>
              </w:rPr>
            </w:pPr>
            <w:r w:rsidRPr="00D66F0E">
              <w:rPr>
                <w:rFonts w:eastAsia="PMingLiU"/>
                <w:lang w:val="en-GB" w:eastAsia="zh-TW"/>
              </w:rPr>
              <w:t xml:space="preserve">Note: </w:t>
            </w:r>
            <w:bookmarkStart w:id="5" w:name="OLE_LINK88"/>
            <w:r w:rsidRPr="00D66F0E">
              <w:rPr>
                <w:rFonts w:eastAsia="PMingLiU"/>
                <w:lang w:val="en-GB" w:eastAsia="zh-TW"/>
              </w:rPr>
              <w:t>ARFCN-</w:t>
            </w:r>
            <w:proofErr w:type="spellStart"/>
            <w:r w:rsidRPr="00D66F0E">
              <w:rPr>
                <w:rFonts w:eastAsia="PMingLiU"/>
                <w:lang w:val="en-GB" w:eastAsia="zh-TW"/>
              </w:rPr>
              <w:t>ValueNR</w:t>
            </w:r>
            <w:bookmarkEnd w:id="5"/>
            <w:proofErr w:type="spellEnd"/>
            <w:r w:rsidRPr="00D66F0E">
              <w:rPr>
                <w:rFonts w:eastAsia="PMingLiU"/>
                <w:lang w:val="en-GB" w:eastAsia="zh-TW"/>
              </w:rPr>
              <w:t xml:space="preserve"> is used to indicate the absolute radio frequency channel number (ARFCN) for SSB of NES cell.</w:t>
            </w:r>
          </w:p>
          <w:p w14:paraId="150E1089" w14:textId="77777777" w:rsidR="00D66F0E" w:rsidRPr="00D66F0E" w:rsidRDefault="00D66F0E" w:rsidP="00D66F0E">
            <w:pPr>
              <w:spacing w:after="0"/>
              <w:rPr>
                <w:rFonts w:ascii="Times" w:eastAsia="바탕" w:hAnsi="Times"/>
                <w:szCs w:val="24"/>
                <w:lang w:val="en-GB" w:eastAsia="x-none"/>
              </w:rPr>
            </w:pPr>
          </w:p>
          <w:p w14:paraId="579D241F"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427F969F" w14:textId="77777777" w:rsidR="00D66F0E" w:rsidRPr="00D66F0E" w:rsidRDefault="00D66F0E" w:rsidP="00D66F0E">
            <w:pPr>
              <w:spacing w:after="0"/>
              <w:rPr>
                <w:rFonts w:eastAsia="PMingLiU"/>
                <w:lang w:eastAsia="zh-TW"/>
              </w:rPr>
            </w:pPr>
            <w:r w:rsidRPr="00D66F0E">
              <w:rPr>
                <w:rFonts w:eastAsia="PMingLiU"/>
                <w:lang w:eastAsia="zh-TW"/>
              </w:rPr>
              <w:t>For the purpose of “WUS transmission”, at least the following parameters are included in the UL-WUS configuration:</w:t>
            </w:r>
          </w:p>
          <w:p w14:paraId="33C2380A" w14:textId="77777777" w:rsidR="00D66F0E" w:rsidRPr="00D66F0E" w:rsidRDefault="00D66F0E" w:rsidP="00D66F0E">
            <w:pPr>
              <w:numPr>
                <w:ilvl w:val="0"/>
                <w:numId w:val="13"/>
              </w:numPr>
              <w:spacing w:after="0"/>
              <w:rPr>
                <w:rFonts w:eastAsia="PMingLiU"/>
                <w:i/>
                <w:iCs/>
                <w:lang w:eastAsia="zh-TW"/>
              </w:rPr>
            </w:pPr>
            <w:proofErr w:type="spellStart"/>
            <w:r w:rsidRPr="00D66F0E">
              <w:rPr>
                <w:rFonts w:eastAsia="PMingLiU"/>
                <w:i/>
                <w:iCs/>
                <w:lang w:eastAsia="zh-TW"/>
              </w:rPr>
              <w:t>rsrp-ThresholdSSB</w:t>
            </w:r>
            <w:proofErr w:type="spellEnd"/>
          </w:p>
          <w:p w14:paraId="3CECAF26" w14:textId="77777777" w:rsidR="00D66F0E" w:rsidRPr="00D66F0E" w:rsidRDefault="00D66F0E" w:rsidP="00D66F0E">
            <w:pPr>
              <w:numPr>
                <w:ilvl w:val="0"/>
                <w:numId w:val="13"/>
              </w:numPr>
              <w:spacing w:after="0"/>
              <w:rPr>
                <w:rFonts w:eastAsia="PMingLiU"/>
                <w:i/>
                <w:iCs/>
                <w:lang w:eastAsia="zh-TW"/>
              </w:rPr>
            </w:pPr>
            <w:bookmarkStart w:id="6" w:name="OLE_LINK47"/>
            <w:proofErr w:type="spellStart"/>
            <w:r w:rsidRPr="00D66F0E">
              <w:rPr>
                <w:rFonts w:eastAsia="PMingLiU"/>
                <w:i/>
                <w:iCs/>
                <w:lang w:eastAsia="zh-TW"/>
              </w:rPr>
              <w:t>prach-RootSequenceIndex</w:t>
            </w:r>
            <w:proofErr w:type="spellEnd"/>
          </w:p>
          <w:bookmarkEnd w:id="6"/>
          <w:p w14:paraId="5F0824A3" w14:textId="77777777" w:rsidR="00D66F0E" w:rsidRPr="00D66F0E" w:rsidRDefault="00D66F0E" w:rsidP="00D66F0E">
            <w:pPr>
              <w:numPr>
                <w:ilvl w:val="0"/>
                <w:numId w:val="13"/>
              </w:numPr>
              <w:spacing w:after="0"/>
              <w:rPr>
                <w:rFonts w:eastAsia="PMingLiU"/>
                <w:i/>
                <w:iCs/>
                <w:lang w:eastAsia="zh-TW"/>
              </w:rPr>
            </w:pPr>
            <w:r w:rsidRPr="00D66F0E">
              <w:rPr>
                <w:rFonts w:eastAsia="PMingLiU"/>
                <w:i/>
                <w:iCs/>
                <w:lang w:eastAsia="zh-TW"/>
              </w:rPr>
              <w:t>msg1-SubcarrierSpacing</w:t>
            </w:r>
          </w:p>
          <w:p w14:paraId="56726744" w14:textId="77777777" w:rsidR="00D66F0E" w:rsidRPr="00D66F0E" w:rsidRDefault="00D66F0E" w:rsidP="00D66F0E">
            <w:pPr>
              <w:numPr>
                <w:ilvl w:val="0"/>
                <w:numId w:val="13"/>
              </w:numPr>
              <w:spacing w:after="0"/>
              <w:rPr>
                <w:rFonts w:eastAsia="PMingLiU"/>
                <w:i/>
                <w:iCs/>
                <w:lang w:eastAsia="zh-TW"/>
              </w:rPr>
            </w:pPr>
            <w:proofErr w:type="spellStart"/>
            <w:r w:rsidRPr="00D66F0E">
              <w:rPr>
                <w:rFonts w:eastAsia="PMingLiU"/>
                <w:i/>
                <w:iCs/>
                <w:lang w:eastAsia="zh-TW"/>
              </w:rPr>
              <w:t>restrictedSetConfig</w:t>
            </w:r>
            <w:proofErr w:type="spellEnd"/>
          </w:p>
          <w:p w14:paraId="7DF084AD" w14:textId="77777777" w:rsidR="00D66F0E" w:rsidRPr="00D66F0E" w:rsidRDefault="00D66F0E" w:rsidP="00D66F0E">
            <w:pPr>
              <w:spacing w:after="0"/>
              <w:rPr>
                <w:rFonts w:eastAsia="PMingLiU"/>
                <w:lang w:eastAsia="zh-TW"/>
              </w:rPr>
            </w:pPr>
            <w:r w:rsidRPr="00D66F0E">
              <w:rPr>
                <w:rFonts w:eastAsia="PMingLiU" w:hint="eastAsia"/>
                <w:lang w:eastAsia="zh-TW"/>
              </w:rPr>
              <w:t>N</w:t>
            </w:r>
            <w:r w:rsidRPr="00D66F0E">
              <w:rPr>
                <w:rFonts w:eastAsia="PMingLiU"/>
                <w:lang w:eastAsia="zh-TW"/>
              </w:rPr>
              <w:t>ote: In legacy spec, the parameters above are under the IE RACH-</w:t>
            </w:r>
            <w:proofErr w:type="spellStart"/>
            <w:r w:rsidRPr="00D66F0E">
              <w:rPr>
                <w:rFonts w:eastAsia="PMingLiU"/>
                <w:lang w:eastAsia="zh-TW"/>
              </w:rPr>
              <w:t>ConfigCommon</w:t>
            </w:r>
            <w:proofErr w:type="spellEnd"/>
          </w:p>
          <w:p w14:paraId="0F1ECD0C" w14:textId="77777777" w:rsidR="00D66F0E" w:rsidRPr="00D66F0E" w:rsidRDefault="00D66F0E" w:rsidP="00D66F0E">
            <w:pPr>
              <w:spacing w:after="0"/>
              <w:rPr>
                <w:rFonts w:ascii="Times" w:eastAsia="바탕" w:hAnsi="Times"/>
                <w:szCs w:val="24"/>
                <w:lang w:val="en-GB" w:eastAsia="x-none"/>
              </w:rPr>
            </w:pPr>
          </w:p>
          <w:p w14:paraId="2BAD03ED"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277C6847" w14:textId="77777777" w:rsidR="00D66F0E" w:rsidRPr="00D66F0E" w:rsidRDefault="00D66F0E" w:rsidP="00D66F0E">
            <w:pPr>
              <w:spacing w:after="0"/>
              <w:rPr>
                <w:rFonts w:eastAsia="PMingLiU"/>
                <w:lang w:eastAsia="zh-TW"/>
              </w:rPr>
            </w:pPr>
            <w:r w:rsidRPr="00D66F0E">
              <w:rPr>
                <w:rFonts w:eastAsia="PMingLiU"/>
                <w:lang w:eastAsia="zh-TW"/>
              </w:rPr>
              <w:lastRenderedPageBreak/>
              <w:t>For the purpose of “WUS transmission”, at least the following parameters to indicate “</w:t>
            </w:r>
            <w:r w:rsidRPr="00D66F0E">
              <w:rPr>
                <w:rFonts w:ascii="Times" w:eastAsia="PMingLiU" w:hAnsi="Times"/>
                <w:szCs w:val="24"/>
                <w:lang w:val="en-GB" w:eastAsia="zh-TW"/>
              </w:rPr>
              <w:t>frequency information for UL-WUS transmission”</w:t>
            </w:r>
            <w:r w:rsidRPr="00D66F0E">
              <w:rPr>
                <w:rFonts w:eastAsia="PMingLiU"/>
                <w:lang w:eastAsia="zh-TW"/>
              </w:rPr>
              <w:t xml:space="preserve"> are included in the UL-WUS configuration.</w:t>
            </w:r>
          </w:p>
          <w:tbl>
            <w:tblPr>
              <w:tblStyle w:val="a6"/>
              <w:tblW w:w="8005" w:type="dxa"/>
              <w:tblLook w:val="04A0" w:firstRow="1" w:lastRow="0" w:firstColumn="1" w:lastColumn="0" w:noHBand="0" w:noVBand="1"/>
            </w:tblPr>
            <w:tblGrid>
              <w:gridCol w:w="2121"/>
              <w:gridCol w:w="5884"/>
            </w:tblGrid>
            <w:tr w:rsidR="00D66F0E" w:rsidRPr="00D66F0E" w14:paraId="4B661205"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6AB922B7" w14:textId="77777777" w:rsidR="00D66F0E" w:rsidRPr="00D66F0E" w:rsidRDefault="00D66F0E" w:rsidP="00D66F0E">
                  <w:pPr>
                    <w:spacing w:after="0"/>
                    <w:rPr>
                      <w:rFonts w:eastAsia="바탕"/>
                      <w:b/>
                      <w:bCs/>
                      <w:lang w:eastAsia="ja-JP"/>
                    </w:rPr>
                  </w:pPr>
                  <w:r w:rsidRPr="00D66F0E">
                    <w:rPr>
                      <w:rFonts w:eastAsia="바탕"/>
                      <w:b/>
                      <w:bCs/>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5B75A5CA" w14:textId="77777777" w:rsidR="00D66F0E" w:rsidRPr="00D66F0E" w:rsidRDefault="00D66F0E" w:rsidP="00D66F0E">
                  <w:pPr>
                    <w:spacing w:after="0"/>
                    <w:rPr>
                      <w:rFonts w:eastAsia="바탕"/>
                      <w:b/>
                      <w:bCs/>
                      <w:lang w:val="en-GB" w:eastAsia="ja-JP"/>
                    </w:rPr>
                  </w:pPr>
                  <w:r w:rsidRPr="00D66F0E">
                    <w:rPr>
                      <w:rFonts w:eastAsia="바탕"/>
                      <w:b/>
                      <w:bCs/>
                      <w:lang w:val="en-GB" w:eastAsia="ja-JP"/>
                    </w:rPr>
                    <w:t>Parameters</w:t>
                  </w:r>
                </w:p>
              </w:tc>
            </w:tr>
            <w:tr w:rsidR="00D66F0E" w:rsidRPr="00D66F0E" w14:paraId="65FA9994" w14:textId="77777777" w:rsidTr="00EB56B8">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5CE2947" w14:textId="77777777" w:rsidR="00D66F0E" w:rsidRPr="00D66F0E" w:rsidRDefault="00D66F0E" w:rsidP="00D66F0E">
                  <w:pPr>
                    <w:spacing w:after="0"/>
                    <w:rPr>
                      <w:rFonts w:eastAsia="바탕"/>
                      <w:lang w:val="en-GB" w:eastAsia="ja-JP"/>
                    </w:rPr>
                  </w:pPr>
                  <w:r w:rsidRPr="00D66F0E">
                    <w:rPr>
                      <w:rFonts w:eastAsia="바탕"/>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1124C00" w14:textId="77777777" w:rsidR="00D66F0E" w:rsidRPr="00D66F0E" w:rsidRDefault="00D66F0E" w:rsidP="00D66F0E">
                  <w:pPr>
                    <w:spacing w:after="0"/>
                    <w:rPr>
                      <w:rFonts w:eastAsia="바탕"/>
                      <w:i/>
                      <w:iCs/>
                      <w:lang w:val="en-GB" w:eastAsia="ja-JP"/>
                    </w:rPr>
                  </w:pPr>
                  <w:proofErr w:type="spellStart"/>
                  <w:r w:rsidRPr="00D66F0E">
                    <w:rPr>
                      <w:rFonts w:eastAsia="바탕"/>
                      <w:i/>
                      <w:iCs/>
                      <w:color w:val="FF0000"/>
                      <w:lang w:val="en-GB" w:eastAsia="ja-JP"/>
                    </w:rPr>
                    <w:t>frequencyBandList</w:t>
                  </w:r>
                  <w:proofErr w:type="spellEnd"/>
                </w:p>
              </w:tc>
            </w:tr>
            <w:tr w:rsidR="00D66F0E" w:rsidRPr="00D66F0E" w14:paraId="5987F185"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E2AD16"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8171B87" w14:textId="77777777" w:rsidR="00D66F0E" w:rsidRPr="00D66F0E" w:rsidRDefault="00D66F0E" w:rsidP="00D66F0E">
                  <w:pPr>
                    <w:spacing w:after="0"/>
                    <w:rPr>
                      <w:rFonts w:eastAsia="바탕"/>
                      <w:i/>
                      <w:iCs/>
                      <w:lang w:val="en-GB" w:eastAsia="ja-JP"/>
                    </w:rPr>
                  </w:pPr>
                  <w:proofErr w:type="spellStart"/>
                  <w:r w:rsidRPr="00D66F0E">
                    <w:rPr>
                      <w:rFonts w:eastAsia="바탕"/>
                      <w:i/>
                      <w:iCs/>
                      <w:lang w:val="en-GB" w:eastAsia="ja-JP"/>
                    </w:rPr>
                    <w:t>absoluteFrequencyPointA</w:t>
                  </w:r>
                  <w:proofErr w:type="spellEnd"/>
                </w:p>
              </w:tc>
            </w:tr>
            <w:tr w:rsidR="00D66F0E" w:rsidRPr="00D66F0E" w14:paraId="036443EC"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494F3C"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A719B6B" w14:textId="77777777" w:rsidR="00D66F0E" w:rsidRPr="00D66F0E" w:rsidRDefault="00D66F0E" w:rsidP="00D66F0E">
                  <w:pPr>
                    <w:spacing w:after="0"/>
                    <w:rPr>
                      <w:rFonts w:eastAsia="바탕"/>
                      <w:i/>
                      <w:iCs/>
                      <w:lang w:val="en-GB" w:eastAsia="ja-JP"/>
                    </w:rPr>
                  </w:pPr>
                  <w:proofErr w:type="spellStart"/>
                  <w:r w:rsidRPr="00D66F0E">
                    <w:rPr>
                      <w:rFonts w:eastAsia="바탕"/>
                      <w:i/>
                      <w:iCs/>
                      <w:lang w:val="en-GB" w:eastAsia="ja-JP"/>
                    </w:rPr>
                    <w:t>offsetToCarrier</w:t>
                  </w:r>
                  <w:proofErr w:type="spellEnd"/>
                </w:p>
              </w:tc>
            </w:tr>
            <w:tr w:rsidR="00D66F0E" w:rsidRPr="00D66F0E" w14:paraId="506A856D"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8E655D"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9D37634" w14:textId="77777777" w:rsidR="00D66F0E" w:rsidRPr="00D66F0E" w:rsidRDefault="00D66F0E" w:rsidP="00D66F0E">
                  <w:pPr>
                    <w:spacing w:after="0"/>
                    <w:rPr>
                      <w:rFonts w:eastAsia="바탕"/>
                      <w:i/>
                      <w:iCs/>
                      <w:lang w:val="en-GB" w:eastAsia="ja-JP"/>
                    </w:rPr>
                  </w:pPr>
                  <w:r w:rsidRPr="00D66F0E">
                    <w:rPr>
                      <w:rFonts w:eastAsia="바탕"/>
                      <w:i/>
                      <w:iCs/>
                      <w:lang w:val="en-GB" w:eastAsia="ja-JP"/>
                    </w:rPr>
                    <w:t>p-Max</w:t>
                  </w:r>
                </w:p>
              </w:tc>
            </w:tr>
            <w:tr w:rsidR="00D66F0E" w:rsidRPr="00D66F0E" w14:paraId="1940288E"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8D8CF4"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E6524C3" w14:textId="77777777" w:rsidR="00D66F0E" w:rsidRPr="00D66F0E" w:rsidRDefault="00D66F0E" w:rsidP="00D66F0E">
                  <w:pPr>
                    <w:spacing w:after="0"/>
                    <w:rPr>
                      <w:rFonts w:eastAsia="바탕"/>
                      <w:i/>
                      <w:iCs/>
                      <w:strike/>
                      <w:lang w:val="en-GB" w:eastAsia="ja-JP"/>
                    </w:rPr>
                  </w:pPr>
                  <w:r w:rsidRPr="00D66F0E">
                    <w:rPr>
                      <w:rFonts w:eastAsia="바탕"/>
                      <w:i/>
                      <w:iCs/>
                      <w:strike/>
                      <w:color w:val="FF0000"/>
                      <w:lang w:val="en-GB" w:eastAsia="ja-JP"/>
                    </w:rPr>
                    <w:t xml:space="preserve">frequencyShift7p5khz </w:t>
                  </w:r>
                  <w:r w:rsidRPr="00D66F0E">
                    <w:rPr>
                      <w:rFonts w:eastAsia="바탕"/>
                      <w:i/>
                      <w:iCs/>
                      <w:color w:val="FF0000"/>
                      <w:highlight w:val="darkYellow"/>
                      <w:lang w:val="en-GB" w:eastAsia="ja-JP"/>
                    </w:rPr>
                    <w:t xml:space="preserve">(working </w:t>
                  </w:r>
                  <w:proofErr w:type="gramStart"/>
                  <w:r w:rsidRPr="00D66F0E">
                    <w:rPr>
                      <w:rFonts w:eastAsia="바탕"/>
                      <w:i/>
                      <w:iCs/>
                      <w:color w:val="FF0000"/>
                      <w:highlight w:val="darkYellow"/>
                      <w:lang w:val="en-GB" w:eastAsia="ja-JP"/>
                    </w:rPr>
                    <w:t>assumption)</w:t>
                  </w:r>
                  <w:proofErr w:type="spellStart"/>
                  <w:r w:rsidRPr="00D66F0E">
                    <w:rPr>
                      <w:rFonts w:ascii="Times" w:eastAsia="PMingLiU" w:hAnsi="Times"/>
                      <w:i/>
                      <w:iCs/>
                      <w:color w:val="FF0000"/>
                      <w:szCs w:val="24"/>
                      <w:lang w:val="en-GB" w:eastAsia="zh-TW"/>
                    </w:rPr>
                    <w:t>ULSubCarrierSpacing</w:t>
                  </w:r>
                  <w:proofErr w:type="spellEnd"/>
                  <w:proofErr w:type="gramEnd"/>
                </w:p>
              </w:tc>
            </w:tr>
          </w:tbl>
          <w:p w14:paraId="4D608FA6" w14:textId="77777777" w:rsidR="00D66F0E" w:rsidRPr="00D66F0E" w:rsidRDefault="00D66F0E" w:rsidP="00D66F0E">
            <w:pPr>
              <w:spacing w:after="0"/>
              <w:rPr>
                <w:rFonts w:ascii="Times" w:eastAsia="바탕" w:hAnsi="Times"/>
                <w:szCs w:val="24"/>
                <w:lang w:val="en-GB" w:eastAsia="x-none"/>
              </w:rPr>
            </w:pPr>
          </w:p>
          <w:p w14:paraId="0C73B8C3"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4E83C211" w14:textId="77777777" w:rsidR="00D66F0E" w:rsidRPr="00D66F0E" w:rsidRDefault="00D66F0E" w:rsidP="00D66F0E">
            <w:pPr>
              <w:spacing w:after="0"/>
              <w:rPr>
                <w:rFonts w:eastAsia="PMingLiU"/>
                <w:lang w:eastAsia="zh-TW"/>
              </w:rPr>
            </w:pPr>
            <w:r w:rsidRPr="00D66F0E">
              <w:rPr>
                <w:rFonts w:eastAsia="PMingLiU"/>
                <w:lang w:eastAsia="zh-TW"/>
              </w:rPr>
              <w:t xml:space="preserve">For the purpose of “WUS transmission”, at least the following parameters are included in the UL-WUS configuration. </w:t>
            </w:r>
          </w:p>
          <w:tbl>
            <w:tblPr>
              <w:tblStyle w:val="a6"/>
              <w:tblW w:w="9630" w:type="dxa"/>
              <w:tblLook w:val="04A0" w:firstRow="1" w:lastRow="0" w:firstColumn="1" w:lastColumn="0" w:noHBand="0" w:noVBand="1"/>
            </w:tblPr>
            <w:tblGrid>
              <w:gridCol w:w="2121"/>
              <w:gridCol w:w="1983"/>
              <w:gridCol w:w="2125"/>
              <w:gridCol w:w="3401"/>
            </w:tblGrid>
            <w:tr w:rsidR="00D66F0E" w:rsidRPr="00D66F0E" w14:paraId="07F0F31A"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2FB8ECFB" w14:textId="77777777" w:rsidR="00D66F0E" w:rsidRPr="00D66F0E" w:rsidRDefault="00D66F0E" w:rsidP="00D66F0E">
                  <w:pPr>
                    <w:spacing w:after="0"/>
                    <w:rPr>
                      <w:rFonts w:eastAsia="바탕"/>
                      <w:b/>
                      <w:bCs/>
                      <w:lang w:eastAsia="ja-JP"/>
                    </w:rPr>
                  </w:pPr>
                  <w:r w:rsidRPr="00D66F0E">
                    <w:rPr>
                      <w:rFonts w:eastAsia="바탕"/>
                      <w:b/>
                      <w:bCs/>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46814C0" w14:textId="77777777" w:rsidR="00D66F0E" w:rsidRPr="00D66F0E" w:rsidRDefault="00D66F0E" w:rsidP="00D66F0E">
                  <w:pPr>
                    <w:spacing w:after="0"/>
                    <w:rPr>
                      <w:rFonts w:eastAsia="바탕"/>
                      <w:b/>
                      <w:bCs/>
                      <w:lang w:val="en-GB" w:eastAsia="ja-JP"/>
                    </w:rPr>
                  </w:pPr>
                  <w:r w:rsidRPr="00D66F0E">
                    <w:rPr>
                      <w:rFonts w:eastAsia="바탕"/>
                      <w:b/>
                      <w:bCs/>
                      <w:lang w:val="en-GB" w:eastAsia="ja-JP"/>
                    </w:rPr>
                    <w:t>Parameters</w:t>
                  </w:r>
                </w:p>
              </w:tc>
            </w:tr>
            <w:tr w:rsidR="00D66F0E" w:rsidRPr="00D66F0E" w14:paraId="30D3A56F" w14:textId="77777777" w:rsidTr="00EB56B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1AAEEC2" w14:textId="77777777" w:rsidR="00D66F0E" w:rsidRPr="00D66F0E" w:rsidRDefault="00D66F0E" w:rsidP="00D66F0E">
                  <w:pPr>
                    <w:spacing w:after="0"/>
                    <w:rPr>
                      <w:rFonts w:eastAsia="바탕"/>
                      <w:b/>
                      <w:bCs/>
                      <w:sz w:val="22"/>
                      <w:lang w:val="en-GB" w:eastAsia="ja-JP"/>
                    </w:rPr>
                  </w:pPr>
                  <w:r w:rsidRPr="00D66F0E">
                    <w:rPr>
                      <w:rFonts w:eastAsia="바탕"/>
                      <w:b/>
                      <w:bCs/>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59658CC" w14:textId="77777777" w:rsidR="00D66F0E" w:rsidRPr="00D66F0E" w:rsidRDefault="00D66F0E" w:rsidP="00D66F0E">
                  <w:pPr>
                    <w:spacing w:after="0"/>
                    <w:rPr>
                      <w:rFonts w:eastAsia="바탕"/>
                      <w:b/>
                      <w:bCs/>
                      <w:lang w:val="en-GB" w:eastAsia="ja-JP"/>
                    </w:rPr>
                  </w:pPr>
                  <w:r w:rsidRPr="00D66F0E">
                    <w:rPr>
                      <w:rFonts w:eastAsia="바탕"/>
                      <w:b/>
                      <w:bCs/>
                      <w:lang w:val="en-GB" w:eastAsia="ja-JP"/>
                    </w:rPr>
                    <w:t xml:space="preserve">SIB1-RequestConfig </w:t>
                  </w:r>
                </w:p>
                <w:p w14:paraId="03D97F87" w14:textId="77777777" w:rsidR="00D66F0E" w:rsidRPr="00D66F0E" w:rsidRDefault="00D66F0E" w:rsidP="00D66F0E">
                  <w:pPr>
                    <w:spacing w:after="0"/>
                    <w:ind w:left="800"/>
                    <w:rPr>
                      <w:rFonts w:eastAsia="바탕"/>
                      <w:b/>
                      <w:bCs/>
                      <w:lang w:val="en-GB" w:eastAsia="ja-JP"/>
                    </w:rPr>
                  </w:pPr>
                  <w:r w:rsidRPr="00D66F0E">
                    <w:rPr>
                      <w:rFonts w:eastAsia="바탕"/>
                      <w:b/>
                      <w:bCs/>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49FE035B" w14:textId="77777777" w:rsidR="00D66F0E" w:rsidRPr="00D66F0E" w:rsidRDefault="00D66F0E" w:rsidP="00D66F0E">
                  <w:pPr>
                    <w:spacing w:after="0"/>
                    <w:rPr>
                      <w:rFonts w:eastAsia="바탕"/>
                      <w:lang w:val="en-GB" w:eastAsia="ja-JP"/>
                    </w:rPr>
                  </w:pPr>
                  <w:r w:rsidRPr="00D66F0E">
                    <w:rPr>
                      <w:rFonts w:eastAsia="바탕"/>
                      <w:lang w:val="en-GB" w:eastAsia="ja-JP"/>
                    </w:rPr>
                    <w:t>ss-PBCH-</w:t>
                  </w:r>
                  <w:proofErr w:type="spellStart"/>
                  <w:r w:rsidRPr="00D66F0E">
                    <w:rPr>
                      <w:rFonts w:eastAsia="바탕"/>
                      <w:lang w:val="en-GB" w:eastAsia="ja-JP"/>
                    </w:rPr>
                    <w:t>BlockPower</w:t>
                  </w:r>
                  <w:proofErr w:type="spellEnd"/>
                </w:p>
              </w:tc>
            </w:tr>
            <w:tr w:rsidR="00D66F0E" w:rsidRPr="00D66F0E" w14:paraId="2C5673D2"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7E51F7"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1B44E1"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82E1E8A" w14:textId="77777777" w:rsidR="00D66F0E" w:rsidRPr="00D66F0E" w:rsidRDefault="00D66F0E" w:rsidP="00D66F0E">
                  <w:pPr>
                    <w:spacing w:after="0"/>
                    <w:rPr>
                      <w:rFonts w:ascii="Times" w:eastAsia="PMingLiU" w:hAnsi="Times"/>
                      <w:b/>
                      <w:i/>
                      <w:iCs/>
                      <w:szCs w:val="24"/>
                      <w:lang w:val="en-GB" w:eastAsia="zh-TW"/>
                    </w:rPr>
                  </w:pPr>
                  <w:r w:rsidRPr="00D66F0E">
                    <w:rPr>
                      <w:rFonts w:eastAsia="바탕"/>
                      <w:color w:val="FF0000"/>
                      <w:lang w:val="en-GB" w:eastAsia="ja-JP"/>
                    </w:rPr>
                    <w:t>SSB-</w:t>
                  </w:r>
                  <w:proofErr w:type="spellStart"/>
                  <w:r w:rsidRPr="00D66F0E">
                    <w:rPr>
                      <w:rFonts w:eastAsia="바탕"/>
                      <w:color w:val="FF0000"/>
                      <w:lang w:val="en-GB" w:eastAsia="ja-JP"/>
                    </w:rPr>
                    <w:t>positionInBurst</w:t>
                  </w:r>
                  <w:proofErr w:type="spellEnd"/>
                </w:p>
              </w:tc>
            </w:tr>
            <w:tr w:rsidR="00D66F0E" w:rsidRPr="00D66F0E" w14:paraId="26491317"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A6080C"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8F7625"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9B455B6" w14:textId="77777777" w:rsidR="00D66F0E" w:rsidRPr="00D66F0E" w:rsidRDefault="00D66F0E" w:rsidP="00D66F0E">
                  <w:pPr>
                    <w:spacing w:after="0"/>
                    <w:rPr>
                      <w:rFonts w:eastAsia="바탕"/>
                      <w:color w:val="FF0000"/>
                      <w:lang w:val="en-GB" w:eastAsia="ja-JP"/>
                    </w:rPr>
                  </w:pPr>
                  <w:proofErr w:type="spellStart"/>
                  <w:r w:rsidRPr="00D66F0E">
                    <w:rPr>
                      <w:rFonts w:eastAsia="PMingLiU"/>
                      <w:color w:val="FF0000"/>
                      <w:lang w:eastAsia="zh-TW"/>
                    </w:rPr>
                    <w:t>tdd</w:t>
                  </w:r>
                  <w:proofErr w:type="spellEnd"/>
                  <w:r w:rsidRPr="00D66F0E">
                    <w:rPr>
                      <w:rFonts w:eastAsia="PMingLiU"/>
                      <w:color w:val="FF0000"/>
                      <w:lang w:eastAsia="zh-TW"/>
                    </w:rPr>
                    <w:t>-UL-DL-</w:t>
                  </w:r>
                  <w:proofErr w:type="spellStart"/>
                  <w:r w:rsidRPr="00D66F0E">
                    <w:rPr>
                      <w:rFonts w:eastAsia="PMingLiU"/>
                      <w:color w:val="FF0000"/>
                      <w:lang w:eastAsia="zh-TW"/>
                    </w:rPr>
                    <w:t>ConfigurationCommon</w:t>
                  </w:r>
                  <w:proofErr w:type="spellEnd"/>
                </w:p>
              </w:tc>
            </w:tr>
            <w:tr w:rsidR="00D66F0E" w:rsidRPr="00D66F0E" w14:paraId="37D7032F"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6E296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93647C8" w14:textId="77777777" w:rsidR="00D66F0E" w:rsidRPr="00D66F0E" w:rsidRDefault="00D66F0E" w:rsidP="00D66F0E">
                  <w:pPr>
                    <w:spacing w:after="0"/>
                    <w:rPr>
                      <w:rFonts w:eastAsia="바탕"/>
                      <w:b/>
                      <w:bCs/>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26C7975" w14:textId="77777777" w:rsidR="00D66F0E" w:rsidRPr="00D66F0E" w:rsidRDefault="00D66F0E" w:rsidP="00D66F0E">
                  <w:pPr>
                    <w:spacing w:after="0"/>
                    <w:rPr>
                      <w:rFonts w:eastAsia="바탕"/>
                      <w:sz w:val="22"/>
                      <w:lang w:val="en-GB" w:eastAsia="ja-JP"/>
                    </w:rPr>
                  </w:pPr>
                  <w:r w:rsidRPr="00D66F0E">
                    <w:rPr>
                      <w:rFonts w:eastAsia="바탕"/>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167C4104"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Prach-ConfigurationIndex</w:t>
                  </w:r>
                  <w:proofErr w:type="spellEnd"/>
                </w:p>
              </w:tc>
            </w:tr>
            <w:tr w:rsidR="00D66F0E" w:rsidRPr="00D66F0E" w14:paraId="1261A819"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A1EC8D"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4FCCC31"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1324E03"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1E7BD9A"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msg1-FDM</w:t>
                  </w:r>
                </w:p>
              </w:tc>
            </w:tr>
            <w:tr w:rsidR="00D66F0E" w:rsidRPr="00D66F0E" w14:paraId="66548879"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7A70D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46E26F"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D69945E"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6D9E08" w14:textId="77777777" w:rsidR="00D66F0E" w:rsidRPr="00D66F0E" w:rsidRDefault="00D66F0E" w:rsidP="00D66F0E">
                  <w:pPr>
                    <w:spacing w:after="0"/>
                    <w:rPr>
                      <w:rFonts w:eastAsia="바탕"/>
                      <w:lang w:val="en-GB" w:eastAsia="ja-JP"/>
                    </w:rPr>
                  </w:pPr>
                  <w:r w:rsidRPr="00D66F0E">
                    <w:rPr>
                      <w:rFonts w:eastAsia="바탕"/>
                      <w:lang w:val="en-GB" w:eastAsia="ja-JP"/>
                    </w:rPr>
                    <w:t>msg1-FrequencyStart</w:t>
                  </w:r>
                </w:p>
              </w:tc>
            </w:tr>
            <w:tr w:rsidR="00D66F0E" w:rsidRPr="00D66F0E" w14:paraId="25191612" w14:textId="77777777" w:rsidTr="00EB56B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0475A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A217C00"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19EF607"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A511ED8"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zeroCorrelationZoneConfig</w:t>
                  </w:r>
                  <w:proofErr w:type="spellEnd"/>
                </w:p>
              </w:tc>
            </w:tr>
            <w:tr w:rsidR="00D66F0E" w:rsidRPr="00D66F0E" w14:paraId="2AC0FFE4" w14:textId="77777777" w:rsidTr="00EB56B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70680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954F824"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C05E1C"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E73AA0"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preambleReceivedTargetPower</w:t>
                  </w:r>
                  <w:proofErr w:type="spellEnd"/>
                </w:p>
              </w:tc>
            </w:tr>
            <w:tr w:rsidR="00D66F0E" w:rsidRPr="00D66F0E" w14:paraId="008B83AD" w14:textId="77777777" w:rsidTr="00EB56B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2599BB"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8774D9"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19A8178"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65D439"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preambleTransMax</w:t>
                  </w:r>
                  <w:proofErr w:type="spellEnd"/>
                </w:p>
              </w:tc>
            </w:tr>
            <w:tr w:rsidR="00D66F0E" w:rsidRPr="00D66F0E" w14:paraId="5D5D77F8"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4725CB"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B819B16"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6278521"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52AFDF6"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powerRampingStep</w:t>
                  </w:r>
                  <w:proofErr w:type="spellEnd"/>
                </w:p>
              </w:tc>
            </w:tr>
            <w:tr w:rsidR="00D66F0E" w:rsidRPr="00D66F0E" w14:paraId="0933F065" w14:textId="77777777" w:rsidTr="00EB56B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D0485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755835"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AC587BF"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F5A7D2"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ra-ResponseWindow</w:t>
                  </w:r>
                  <w:proofErr w:type="spellEnd"/>
                </w:p>
              </w:tc>
            </w:tr>
            <w:tr w:rsidR="00D66F0E" w:rsidRPr="00D66F0E" w14:paraId="69E71A75" w14:textId="77777777" w:rsidTr="00EB56B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9A02A6"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64575F"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F78B2C7"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46F38E8" w14:textId="77777777" w:rsidR="00D66F0E" w:rsidRPr="00D66F0E" w:rsidRDefault="00D66F0E" w:rsidP="00D66F0E">
                  <w:pPr>
                    <w:spacing w:after="0"/>
                    <w:rPr>
                      <w:rFonts w:eastAsia="바탕"/>
                      <w:strike/>
                      <w:lang w:val="en-GB" w:eastAsia="ja-JP"/>
                    </w:rPr>
                  </w:pPr>
                  <w:proofErr w:type="spellStart"/>
                  <w:r w:rsidRPr="00D66F0E">
                    <w:rPr>
                      <w:rFonts w:eastAsia="바탕"/>
                      <w:lang w:val="en-GB" w:eastAsia="ja-JP"/>
                    </w:rPr>
                    <w:t>ssb</w:t>
                  </w:r>
                  <w:proofErr w:type="spellEnd"/>
                  <w:r w:rsidRPr="00D66F0E">
                    <w:rPr>
                      <w:rFonts w:eastAsia="바탕"/>
                      <w:lang w:val="en-GB" w:eastAsia="ja-JP"/>
                    </w:rPr>
                    <w:t>-</w:t>
                  </w:r>
                  <w:proofErr w:type="spellStart"/>
                  <w:r w:rsidRPr="00D66F0E">
                    <w:rPr>
                      <w:rFonts w:eastAsia="바탕"/>
                      <w:lang w:val="en-GB" w:eastAsia="ja-JP"/>
                    </w:rPr>
                    <w:t>perRACH</w:t>
                  </w:r>
                  <w:proofErr w:type="spellEnd"/>
                  <w:r w:rsidRPr="00D66F0E">
                    <w:rPr>
                      <w:rFonts w:eastAsia="바탕"/>
                      <w:lang w:val="en-GB" w:eastAsia="ja-JP"/>
                    </w:rPr>
                    <w:t>-Occasion</w:t>
                  </w:r>
                </w:p>
              </w:tc>
            </w:tr>
            <w:tr w:rsidR="00D66F0E" w:rsidRPr="00D66F0E" w14:paraId="4D01BCF8" w14:textId="77777777" w:rsidTr="00EB56B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EF635"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684B30"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719348C" w14:textId="77777777" w:rsidR="00D66F0E" w:rsidRPr="00D66F0E" w:rsidRDefault="00D66F0E" w:rsidP="00D66F0E">
                  <w:pPr>
                    <w:spacing w:after="0"/>
                    <w:rPr>
                      <w:rFonts w:eastAsia="바탕"/>
                      <w:lang w:val="en-GB" w:eastAsia="ja-JP"/>
                    </w:rPr>
                  </w:pPr>
                  <w:r w:rsidRPr="00D66F0E">
                    <w:rPr>
                      <w:rFonts w:eastAsia="바탕"/>
                      <w:lang w:val="en-GB" w:eastAsia="ja-JP"/>
                    </w:rPr>
                    <w:t>sib1-RequestPeriod</w:t>
                  </w:r>
                </w:p>
              </w:tc>
            </w:tr>
            <w:tr w:rsidR="00D66F0E" w:rsidRPr="00D66F0E" w14:paraId="07092C43" w14:textId="77777777" w:rsidTr="00EB56B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BB5554"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C54C2F" w14:textId="77777777" w:rsidR="00D66F0E" w:rsidRPr="00D66F0E" w:rsidRDefault="00D66F0E" w:rsidP="00D66F0E">
                  <w:pPr>
                    <w:spacing w:after="0"/>
                    <w:rPr>
                      <w:rFonts w:eastAsia="바탕"/>
                      <w:b/>
                      <w:bCs/>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B088AA8"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61BC11F1" w14:textId="77777777" w:rsidR="00D66F0E" w:rsidRPr="00D66F0E" w:rsidRDefault="00D66F0E" w:rsidP="00D66F0E">
                  <w:pPr>
                    <w:spacing w:after="0"/>
                    <w:rPr>
                      <w:rFonts w:eastAsia="바탕"/>
                      <w:lang w:val="en-GB" w:eastAsia="ja-JP"/>
                    </w:rPr>
                  </w:pPr>
                  <w:proofErr w:type="spellStart"/>
                  <w:r w:rsidRPr="00D66F0E">
                    <w:rPr>
                      <w:rFonts w:eastAsia="바탕"/>
                      <w:color w:val="FF0000"/>
                      <w:lang w:val="en-GB" w:eastAsia="ja-JP"/>
                    </w:rPr>
                    <w:t>ra-PreambleStartIndex</w:t>
                  </w:r>
                  <w:proofErr w:type="spellEnd"/>
                </w:p>
              </w:tc>
            </w:tr>
            <w:tr w:rsidR="00D66F0E" w:rsidRPr="00D66F0E" w14:paraId="697866A1"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F3B46D"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5D61E8"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81F6D8" w14:textId="77777777" w:rsidR="00D66F0E" w:rsidRPr="00D66F0E" w:rsidRDefault="00D66F0E" w:rsidP="00D66F0E">
                  <w:pPr>
                    <w:spacing w:after="0"/>
                    <w:rPr>
                      <w:rFonts w:eastAsia="바탕"/>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E79628" w14:textId="77777777" w:rsidR="00D66F0E" w:rsidRPr="00D66F0E" w:rsidRDefault="00D66F0E" w:rsidP="00D66F0E">
                  <w:pPr>
                    <w:spacing w:after="0"/>
                    <w:rPr>
                      <w:rFonts w:eastAsia="바탕"/>
                      <w:lang w:val="en-GB" w:eastAsia="ja-JP"/>
                    </w:rPr>
                  </w:pPr>
                  <w:proofErr w:type="spellStart"/>
                  <w:r w:rsidRPr="00D66F0E">
                    <w:rPr>
                      <w:rFonts w:eastAsia="바탕"/>
                      <w:color w:val="FF0000"/>
                      <w:lang w:val="en-GB" w:eastAsia="ja-JP"/>
                    </w:rPr>
                    <w:t>ra-AssociationPeriodIndex</w:t>
                  </w:r>
                  <w:proofErr w:type="spellEnd"/>
                </w:p>
              </w:tc>
            </w:tr>
            <w:tr w:rsidR="00D66F0E" w:rsidRPr="00D66F0E" w14:paraId="137265A8"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6101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A542BD"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8FE1F74" w14:textId="77777777" w:rsidR="00D66F0E" w:rsidRPr="00D66F0E" w:rsidRDefault="00D66F0E" w:rsidP="00D66F0E">
                  <w:pPr>
                    <w:spacing w:after="0"/>
                    <w:rPr>
                      <w:rFonts w:eastAsia="바탕"/>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8099A55" w14:textId="77777777" w:rsidR="00D66F0E" w:rsidRPr="00D66F0E" w:rsidRDefault="00D66F0E" w:rsidP="00D66F0E">
                  <w:pPr>
                    <w:spacing w:after="0"/>
                    <w:rPr>
                      <w:rFonts w:eastAsia="바탕"/>
                      <w:lang w:val="en-GB" w:eastAsia="ja-JP"/>
                    </w:rPr>
                  </w:pPr>
                  <w:proofErr w:type="spellStart"/>
                  <w:r w:rsidRPr="00D66F0E">
                    <w:rPr>
                      <w:rFonts w:eastAsia="바탕"/>
                      <w:color w:val="FF0000"/>
                      <w:lang w:val="en-GB" w:eastAsia="ja-JP"/>
                    </w:rPr>
                    <w:t>ra-ssb-OccasionMaskIndex</w:t>
                  </w:r>
                  <w:proofErr w:type="spellEnd"/>
                </w:p>
              </w:tc>
            </w:tr>
          </w:tbl>
          <w:p w14:paraId="26B2890B" w14:textId="77777777" w:rsidR="00D66F0E" w:rsidRPr="00D66F0E" w:rsidRDefault="00D66F0E" w:rsidP="00D66F0E">
            <w:pPr>
              <w:spacing w:after="0"/>
              <w:rPr>
                <w:rFonts w:eastAsia="PMingLiU"/>
                <w:lang w:eastAsia="zh-TW"/>
              </w:rPr>
            </w:pPr>
            <w:r w:rsidRPr="00D66F0E">
              <w:rPr>
                <w:rFonts w:eastAsia="PMingLiU"/>
                <w:lang w:eastAsia="zh-TW"/>
              </w:rPr>
              <w:t xml:space="preserve">Note: </w:t>
            </w:r>
          </w:p>
          <w:p w14:paraId="2A402884" w14:textId="77777777" w:rsidR="00D66F0E" w:rsidRPr="00D66F0E" w:rsidRDefault="00D66F0E" w:rsidP="00D66F0E">
            <w:pPr>
              <w:numPr>
                <w:ilvl w:val="0"/>
                <w:numId w:val="34"/>
              </w:numPr>
              <w:spacing w:after="0"/>
              <w:rPr>
                <w:rFonts w:eastAsia="PMingLiU"/>
                <w:lang w:eastAsia="zh-TW"/>
              </w:rPr>
            </w:pPr>
            <w:r w:rsidRPr="00D66F0E">
              <w:rPr>
                <w:rFonts w:eastAsia="PMingLiU"/>
                <w:lang w:eastAsia="zh-TW"/>
              </w:rPr>
              <w:t xml:space="preserve">In legacy spec, ss-PBCH-BlockPower/SSB-positionInBurst/tdd-UL-DL-ConfigurationCommon are under the IE </w:t>
            </w:r>
            <w:proofErr w:type="spellStart"/>
            <w:r w:rsidRPr="00D66F0E">
              <w:rPr>
                <w:rFonts w:eastAsia="PMingLiU"/>
                <w:lang w:eastAsia="zh-TW"/>
              </w:rPr>
              <w:t>ServingCellConfigCommon</w:t>
            </w:r>
            <w:proofErr w:type="spellEnd"/>
            <w:r w:rsidRPr="00D66F0E">
              <w:rPr>
                <w:rFonts w:eastAsia="PMingLiU"/>
                <w:lang w:eastAsia="zh-TW"/>
              </w:rPr>
              <w:t>/</w:t>
            </w:r>
            <w:proofErr w:type="spellStart"/>
            <w:r w:rsidRPr="00D66F0E">
              <w:rPr>
                <w:rFonts w:eastAsia="PMingLiU"/>
                <w:lang w:eastAsia="zh-TW"/>
              </w:rPr>
              <w:t>ServingCellConfigCommonSIB</w:t>
            </w:r>
            <w:proofErr w:type="spellEnd"/>
          </w:p>
          <w:p w14:paraId="1248E56E" w14:textId="77777777" w:rsidR="0028559C" w:rsidRDefault="00D66F0E" w:rsidP="00D66F0E">
            <w:pPr>
              <w:rPr>
                <w:rFonts w:eastAsia="PMingLiU"/>
                <w:lang w:eastAsia="zh-TW"/>
              </w:rPr>
            </w:pPr>
            <w:r w:rsidRPr="00D66F0E">
              <w:rPr>
                <w:rFonts w:eastAsia="PMingLiU"/>
                <w:lang w:eastAsia="zh-TW"/>
              </w:rPr>
              <w:t xml:space="preserve">Msg1-FrequencyStart is with respect to the first RB of the UE carrier determined by </w:t>
            </w:r>
            <w:proofErr w:type="spellStart"/>
            <w:r w:rsidRPr="00D66F0E">
              <w:rPr>
                <w:rFonts w:eastAsia="PMingLiU"/>
                <w:lang w:eastAsia="zh-TW"/>
              </w:rPr>
              <w:t>offsetToCarrier</w:t>
            </w:r>
            <w:proofErr w:type="spellEnd"/>
            <w:r w:rsidRPr="00D66F0E">
              <w:rPr>
                <w:rFonts w:eastAsia="PMingLiU"/>
                <w:lang w:eastAsia="zh-TW"/>
              </w:rPr>
              <w:t xml:space="preserve"> and </w:t>
            </w:r>
            <w:proofErr w:type="spellStart"/>
            <w:r w:rsidRPr="00D66F0E">
              <w:rPr>
                <w:rFonts w:eastAsia="PMingLiU"/>
                <w:lang w:eastAsia="zh-TW"/>
              </w:rPr>
              <w:t>absoluteFrequencyPointA</w:t>
            </w:r>
            <w:proofErr w:type="spellEnd"/>
          </w:p>
          <w:p w14:paraId="1DD5003A" w14:textId="0C4B0C94" w:rsidR="00AB4462" w:rsidRPr="00AB4462" w:rsidRDefault="00AB4462" w:rsidP="00AB4462">
            <w:pPr>
              <w:spacing w:after="0"/>
              <w:rPr>
                <w:rFonts w:ascii="Times" w:eastAsia="바탕" w:hAnsi="Times"/>
                <w:b/>
                <w:bCs/>
                <w:szCs w:val="24"/>
                <w:lang w:eastAsia="x-none"/>
              </w:rPr>
            </w:pPr>
            <w:r w:rsidRPr="00AB4462">
              <w:rPr>
                <w:rFonts w:ascii="Times" w:eastAsia="바탕" w:hAnsi="Times"/>
                <w:b/>
                <w:bCs/>
                <w:szCs w:val="24"/>
                <w:highlight w:val="green"/>
                <w:lang w:eastAsia="x-none"/>
              </w:rPr>
              <w:t>Agreement</w:t>
            </w:r>
          </w:p>
          <w:p w14:paraId="0F767017" w14:textId="77777777" w:rsidR="00AB4462" w:rsidRPr="00AB4462" w:rsidRDefault="00AB4462" w:rsidP="00AB4462">
            <w:pPr>
              <w:spacing w:after="0"/>
              <w:rPr>
                <w:rFonts w:ascii="Times" w:eastAsia="바탕" w:hAnsi="Times"/>
                <w:lang w:val="en-GB"/>
              </w:rPr>
            </w:pPr>
            <w:r w:rsidRPr="00AB4462">
              <w:rPr>
                <w:rFonts w:ascii="Times" w:eastAsia="바탕" w:hAnsi="Times"/>
                <w:lang w:val="en-GB"/>
              </w:rPr>
              <w:t>The parameter “</w:t>
            </w:r>
            <w:r w:rsidRPr="00AB4462">
              <w:rPr>
                <w:rFonts w:ascii="Times" w:eastAsia="바탕" w:hAnsi="Times"/>
                <w:i/>
                <w:iCs/>
                <w:szCs w:val="24"/>
                <w:lang w:val="en-GB"/>
              </w:rPr>
              <w:t>n-</w:t>
            </w:r>
            <w:proofErr w:type="spellStart"/>
            <w:r w:rsidRPr="00AB4462">
              <w:rPr>
                <w:rFonts w:ascii="Times" w:eastAsia="바탕" w:hAnsi="Times"/>
                <w:i/>
                <w:iCs/>
                <w:szCs w:val="24"/>
                <w:lang w:val="en-GB"/>
              </w:rPr>
              <w:t>TimingAdvanceOffset</w:t>
            </w:r>
            <w:proofErr w:type="spellEnd"/>
            <w:r w:rsidRPr="00AB4462">
              <w:rPr>
                <w:rFonts w:ascii="Times" w:eastAsia="바탕" w:hAnsi="Times"/>
                <w:lang w:val="en-GB"/>
              </w:rPr>
              <w:t>” is included in the UL-WUS configuration.</w:t>
            </w:r>
          </w:p>
          <w:p w14:paraId="4DB6CC9D" w14:textId="77777777" w:rsidR="00AB4462" w:rsidRPr="00AB4462" w:rsidRDefault="00AB4462" w:rsidP="00AB4462">
            <w:pPr>
              <w:spacing w:after="0"/>
              <w:rPr>
                <w:rFonts w:ascii="Times" w:eastAsia="PMingLiU" w:hAnsi="Times"/>
                <w:color w:val="FF0000"/>
                <w:lang w:val="en-GB" w:eastAsia="zh-TW"/>
              </w:rPr>
            </w:pPr>
          </w:p>
          <w:p w14:paraId="107FD9F3" w14:textId="44036085" w:rsidR="00AB4462" w:rsidRPr="00AB4462" w:rsidRDefault="00AB4462" w:rsidP="00AB4462">
            <w:pPr>
              <w:spacing w:after="0"/>
              <w:rPr>
                <w:rFonts w:ascii="Times" w:eastAsia="바탕" w:hAnsi="Times"/>
                <w:b/>
                <w:bCs/>
                <w:szCs w:val="24"/>
                <w:lang w:eastAsia="x-none"/>
              </w:rPr>
            </w:pPr>
            <w:bookmarkStart w:id="7" w:name="OLE_LINK32"/>
            <w:r w:rsidRPr="00AB4462">
              <w:rPr>
                <w:rFonts w:ascii="Times" w:eastAsia="바탕" w:hAnsi="Times"/>
                <w:b/>
                <w:bCs/>
                <w:szCs w:val="24"/>
                <w:highlight w:val="green"/>
                <w:lang w:eastAsia="x-none"/>
              </w:rPr>
              <w:t>Agreement</w:t>
            </w:r>
          </w:p>
          <w:p w14:paraId="13D9057D" w14:textId="77777777" w:rsidR="00AB4462" w:rsidRPr="00AB4462" w:rsidRDefault="00AB4462" w:rsidP="00AB4462">
            <w:pPr>
              <w:spacing w:after="0"/>
              <w:rPr>
                <w:rFonts w:ascii="Times" w:eastAsia="바탕" w:hAnsi="Times"/>
                <w:lang w:val="en-GB"/>
              </w:rPr>
            </w:pPr>
            <w:r w:rsidRPr="00AB4462">
              <w:rPr>
                <w:rFonts w:ascii="Times" w:eastAsia="PMingLiU" w:hAnsi="Times"/>
                <w:szCs w:val="24"/>
                <w:lang w:val="en-GB" w:eastAsia="zh-TW"/>
              </w:rPr>
              <w:t>At least for RO validation determination for WUS transmission, the</w:t>
            </w:r>
            <w:r w:rsidRPr="00AB4462">
              <w:rPr>
                <w:rFonts w:ascii="Times" w:eastAsia="바탕" w:hAnsi="Times"/>
                <w:lang w:val="en-GB"/>
              </w:rPr>
              <w:t xml:space="preserve"> parameter “</w:t>
            </w:r>
            <w:proofErr w:type="spellStart"/>
            <w:r w:rsidRPr="00AB4462">
              <w:rPr>
                <w:rFonts w:ascii="Times" w:eastAsia="바탕" w:hAnsi="Times"/>
                <w:i/>
                <w:iCs/>
                <w:szCs w:val="24"/>
                <w:lang w:val="en-GB"/>
              </w:rPr>
              <w:t>ssb-PeriodicityServingCell</w:t>
            </w:r>
            <w:proofErr w:type="spellEnd"/>
            <w:r w:rsidRPr="00AB4462">
              <w:rPr>
                <w:rFonts w:ascii="Times" w:eastAsia="바탕" w:hAnsi="Times"/>
                <w:lang w:val="en-GB"/>
              </w:rPr>
              <w:t>” is included in the UL-WUS configuration at least for TDD system.</w:t>
            </w:r>
          </w:p>
          <w:p w14:paraId="07B44775" w14:textId="77777777" w:rsidR="00AB4462" w:rsidRPr="00AB4462" w:rsidRDefault="00AB4462" w:rsidP="00AB4462">
            <w:pPr>
              <w:numPr>
                <w:ilvl w:val="0"/>
                <w:numId w:val="13"/>
              </w:numPr>
              <w:spacing w:after="0"/>
              <w:rPr>
                <w:rFonts w:ascii="Times" w:eastAsia="PMingLiU" w:hAnsi="Times"/>
                <w:szCs w:val="24"/>
                <w:lang w:val="en-GB" w:eastAsia="zh-TW"/>
              </w:rPr>
            </w:pPr>
            <w:r w:rsidRPr="00AB4462">
              <w:rPr>
                <w:rFonts w:ascii="Times" w:eastAsia="PMingLiU" w:hAnsi="Times"/>
                <w:szCs w:val="24"/>
                <w:lang w:val="en-GB" w:eastAsia="zh-TW"/>
              </w:rPr>
              <w:t xml:space="preserve">FFS: FDD system </w:t>
            </w:r>
          </w:p>
          <w:bookmarkEnd w:id="7"/>
          <w:p w14:paraId="2A260C14" w14:textId="77777777" w:rsidR="00AB4462" w:rsidRPr="00AB4462" w:rsidRDefault="00AB4462" w:rsidP="00AB4462">
            <w:pPr>
              <w:spacing w:after="0"/>
              <w:rPr>
                <w:rFonts w:ascii="Times" w:eastAsia="바탕" w:hAnsi="Times"/>
                <w:szCs w:val="24"/>
                <w:lang w:val="en-GB" w:eastAsia="x-none"/>
              </w:rPr>
            </w:pPr>
          </w:p>
          <w:p w14:paraId="10AA1411" w14:textId="1DDEFE03" w:rsidR="00AB4462" w:rsidRPr="00AB4462" w:rsidRDefault="00AB4462" w:rsidP="00AB4462">
            <w:pPr>
              <w:spacing w:after="0"/>
              <w:rPr>
                <w:rFonts w:ascii="Times" w:eastAsia="바탕" w:hAnsi="Times"/>
                <w:b/>
                <w:bCs/>
                <w:szCs w:val="24"/>
                <w:lang w:eastAsia="x-none"/>
              </w:rPr>
            </w:pPr>
            <w:r w:rsidRPr="00AB4462">
              <w:rPr>
                <w:rFonts w:ascii="Times" w:eastAsia="바탕" w:hAnsi="Times"/>
                <w:b/>
                <w:bCs/>
                <w:szCs w:val="24"/>
                <w:highlight w:val="green"/>
                <w:lang w:eastAsia="x-none"/>
              </w:rPr>
              <w:t>Agreement</w:t>
            </w:r>
          </w:p>
          <w:p w14:paraId="67D07783" w14:textId="77777777" w:rsidR="00AB4462" w:rsidRPr="00AB4462" w:rsidRDefault="00AB4462" w:rsidP="00AB4462">
            <w:pPr>
              <w:spacing w:after="0"/>
              <w:rPr>
                <w:rFonts w:ascii="Times" w:eastAsia="바탕" w:hAnsi="Times"/>
                <w:szCs w:val="24"/>
                <w:lang w:val="en-GB"/>
              </w:rPr>
            </w:pPr>
            <w:r w:rsidRPr="00AB4462">
              <w:rPr>
                <w:rFonts w:ascii="Times" w:eastAsia="바탕" w:hAnsi="Times"/>
                <w:szCs w:val="24"/>
                <w:lang w:val="en-GB"/>
              </w:rPr>
              <w:t>Confirm the working assumption below from RAN1 #118-bis to include it in the UL-WUS configuration.</w:t>
            </w:r>
          </w:p>
          <w:p w14:paraId="4385C44A" w14:textId="77777777" w:rsidR="00AB4462" w:rsidRPr="00AB4462" w:rsidRDefault="00AB4462" w:rsidP="00AB4462">
            <w:pPr>
              <w:numPr>
                <w:ilvl w:val="0"/>
                <w:numId w:val="13"/>
              </w:numPr>
              <w:spacing w:after="0"/>
              <w:rPr>
                <w:rFonts w:ascii="Times" w:eastAsia="PMingLiU" w:hAnsi="Times"/>
                <w:b/>
                <w:szCs w:val="24"/>
                <w:lang w:val="en-GB" w:eastAsia="zh-TW"/>
              </w:rPr>
            </w:pPr>
            <w:r w:rsidRPr="00AB4462">
              <w:rPr>
                <w:rFonts w:eastAsia="바탕"/>
                <w:lang w:val="en-GB" w:eastAsia="ja-JP"/>
              </w:rPr>
              <w:t>(</w:t>
            </w:r>
            <w:proofErr w:type="gramStart"/>
            <w:r w:rsidRPr="00AB4462">
              <w:rPr>
                <w:rFonts w:eastAsia="바탕"/>
                <w:highlight w:val="darkYellow"/>
                <w:lang w:val="en-GB" w:eastAsia="ja-JP"/>
              </w:rPr>
              <w:t>working</w:t>
            </w:r>
            <w:proofErr w:type="gramEnd"/>
            <w:r w:rsidRPr="00AB4462">
              <w:rPr>
                <w:rFonts w:eastAsia="바탕"/>
                <w:highlight w:val="darkYellow"/>
                <w:lang w:val="en-GB" w:eastAsia="ja-JP"/>
              </w:rPr>
              <w:t xml:space="preserve"> assumption</w:t>
            </w:r>
            <w:r w:rsidRPr="00AB4462">
              <w:rPr>
                <w:rFonts w:eastAsia="바탕"/>
                <w:lang w:val="en-GB" w:eastAsia="ja-JP"/>
              </w:rPr>
              <w:t xml:space="preserve">) </w:t>
            </w:r>
            <w:proofErr w:type="spellStart"/>
            <w:r w:rsidRPr="00AB4462">
              <w:rPr>
                <w:rFonts w:ascii="Times" w:eastAsia="PMingLiU" w:hAnsi="Times"/>
                <w:i/>
                <w:iCs/>
                <w:szCs w:val="24"/>
                <w:lang w:val="en-GB" w:eastAsia="zh-TW"/>
              </w:rPr>
              <w:t>ULSubCarrierSpacing</w:t>
            </w:r>
            <w:proofErr w:type="spellEnd"/>
          </w:p>
          <w:p w14:paraId="5D951660" w14:textId="2CB40C4E" w:rsidR="00AB4462" w:rsidRPr="00AB4462" w:rsidRDefault="00AB4462" w:rsidP="00AB4462">
            <w:pPr>
              <w:spacing w:after="0"/>
              <w:rPr>
                <w:rFonts w:ascii="Times" w:eastAsia="PMingLiU" w:hAnsi="Times"/>
                <w:b/>
                <w:szCs w:val="24"/>
                <w:lang w:val="en-GB" w:eastAsia="zh-TW"/>
              </w:rPr>
            </w:pPr>
          </w:p>
        </w:tc>
      </w:tr>
    </w:tbl>
    <w:p w14:paraId="338201A0" w14:textId="0AC411B1" w:rsidR="00422503" w:rsidRDefault="00257DF8" w:rsidP="003C6FB7">
      <w:pPr>
        <w:spacing w:before="240" w:after="0" w:line="288" w:lineRule="auto"/>
        <w:ind w:firstLine="432"/>
        <w:jc w:val="both"/>
        <w:rPr>
          <w:rFonts w:eastAsiaTheme="minorEastAsia"/>
          <w:lang w:eastAsia="ko-KR"/>
        </w:rPr>
      </w:pPr>
      <w:r>
        <w:rPr>
          <w:rFonts w:eastAsiaTheme="minorEastAsia" w:hint="eastAsia"/>
          <w:lang w:eastAsia="ko-KR"/>
        </w:rPr>
        <w:lastRenderedPageBreak/>
        <w:t xml:space="preserve">To reduce </w:t>
      </w:r>
      <w:r w:rsidR="00422503">
        <w:rPr>
          <w:rFonts w:eastAsiaTheme="minorEastAsia"/>
          <w:lang w:eastAsia="ko-KR"/>
        </w:rPr>
        <w:t>unnecessary</w:t>
      </w:r>
      <w:r w:rsidR="00422503">
        <w:rPr>
          <w:rFonts w:eastAsiaTheme="minorEastAsia" w:hint="eastAsia"/>
          <w:lang w:eastAsia="ko-KR"/>
        </w:rPr>
        <w:t xml:space="preserve"> </w:t>
      </w:r>
      <w:r>
        <w:rPr>
          <w:rFonts w:eastAsiaTheme="minorEastAsia" w:hint="eastAsia"/>
          <w:lang w:eastAsia="ko-KR"/>
        </w:rPr>
        <w:t xml:space="preserve">UE behavior to determine </w:t>
      </w:r>
      <w:r>
        <w:rPr>
          <w:rFonts w:eastAsiaTheme="minorEastAsia"/>
          <w:lang w:eastAsia="ko-KR"/>
        </w:rPr>
        <w:t xml:space="preserve">accessibility on NES cell, UL WUS configuration can include accessibility information of NES cell, like cell selection information and accessible UE type. By informing the accessibility to UE, it can prevent </w:t>
      </w:r>
      <w:r w:rsidR="00912EB9">
        <w:rPr>
          <w:rFonts w:eastAsiaTheme="minorEastAsia"/>
          <w:lang w:eastAsia="ko-KR"/>
        </w:rPr>
        <w:t xml:space="preserve">not only </w:t>
      </w:r>
      <w:r>
        <w:rPr>
          <w:rFonts w:eastAsiaTheme="minorEastAsia"/>
          <w:lang w:eastAsia="ko-KR"/>
        </w:rPr>
        <w:t>for UE to request and receive on-demand SIB1</w:t>
      </w:r>
      <w:r w:rsidR="00912EB9">
        <w:rPr>
          <w:rFonts w:eastAsiaTheme="minorEastAsia"/>
          <w:lang w:eastAsia="ko-KR"/>
        </w:rPr>
        <w:t xml:space="preserve"> on NES cell, which doesn’t support the UE, but also for </w:t>
      </w:r>
      <w:proofErr w:type="spellStart"/>
      <w:r w:rsidR="00912EB9">
        <w:rPr>
          <w:rFonts w:eastAsiaTheme="minorEastAsia"/>
          <w:lang w:eastAsia="ko-KR"/>
        </w:rPr>
        <w:t>gNB</w:t>
      </w:r>
      <w:proofErr w:type="spellEnd"/>
      <w:r w:rsidR="00912EB9">
        <w:rPr>
          <w:rFonts w:eastAsiaTheme="minorEastAsia"/>
          <w:lang w:eastAsia="ko-KR"/>
        </w:rPr>
        <w:t xml:space="preserve"> to save energy consumption for transmission triggered by non-accessible UE. </w:t>
      </w:r>
    </w:p>
    <w:p w14:paraId="40169082" w14:textId="1B67FC6E" w:rsidR="00422503" w:rsidRDefault="00912EB9" w:rsidP="003C6FB7">
      <w:pPr>
        <w:spacing w:before="240" w:after="0" w:line="288" w:lineRule="auto"/>
        <w:ind w:firstLine="432"/>
        <w:jc w:val="both"/>
        <w:rPr>
          <w:rFonts w:eastAsiaTheme="minorEastAsia"/>
          <w:lang w:eastAsia="ko-KR"/>
        </w:rPr>
      </w:pPr>
      <w:r>
        <w:rPr>
          <w:rFonts w:eastAsiaTheme="minorEastAsia" w:hint="eastAsia"/>
          <w:lang w:eastAsia="ko-KR"/>
        </w:rPr>
        <w:t xml:space="preserve">Furthermore, the following remaining RRC parameters </w:t>
      </w:r>
      <w:r w:rsidR="00FA142D">
        <w:rPr>
          <w:rFonts w:eastAsiaTheme="minorEastAsia"/>
          <w:lang w:eastAsia="ko-KR"/>
        </w:rPr>
        <w:t>will be needed</w:t>
      </w:r>
      <w:r>
        <w:rPr>
          <w:rFonts w:eastAsiaTheme="minorEastAsia" w:hint="eastAsia"/>
          <w:lang w:eastAsia="ko-KR"/>
        </w:rPr>
        <w:t xml:space="preserve"> for supporting on-demand SIB1 operation</w:t>
      </w:r>
      <w:r w:rsidR="00422503">
        <w:rPr>
          <w:rFonts w:eastAsiaTheme="minorEastAsia"/>
          <w:lang w:eastAsia="ko-KR"/>
        </w:rPr>
        <w:t>:</w:t>
      </w:r>
      <w:r>
        <w:rPr>
          <w:rFonts w:eastAsiaTheme="minorEastAsia" w:hint="eastAsia"/>
          <w:lang w:eastAsia="ko-KR"/>
        </w:rPr>
        <w:t xml:space="preserve"> </w:t>
      </w:r>
    </w:p>
    <w:p w14:paraId="0D964036" w14:textId="6C250F53" w:rsidR="00DF1B5D" w:rsidRPr="00755743" w:rsidRDefault="00DF1B5D" w:rsidP="00755743">
      <w:pPr>
        <w:pStyle w:val="a4"/>
        <w:numPr>
          <w:ilvl w:val="0"/>
          <w:numId w:val="36"/>
        </w:numPr>
        <w:overflowPunct w:val="0"/>
        <w:autoSpaceDE w:val="0"/>
        <w:autoSpaceDN w:val="0"/>
        <w:adjustRightInd w:val="0"/>
        <w:spacing w:after="0"/>
        <w:ind w:leftChars="0"/>
        <w:rPr>
          <w:rFonts w:eastAsia="PMingLiU"/>
          <w:lang w:eastAsia="zh-TW"/>
        </w:rPr>
      </w:pPr>
      <w:r w:rsidRPr="00755743">
        <w:rPr>
          <w:rFonts w:eastAsia="PMingLiU"/>
          <w:lang w:eastAsia="zh-TW"/>
        </w:rPr>
        <w:t xml:space="preserve">For initial UL BWP for the configuration of RO for UL WUS, the following additional RRC parameter is still needed with </w:t>
      </w:r>
      <w:proofErr w:type="spellStart"/>
      <w:r w:rsidRPr="00755743">
        <w:rPr>
          <w:rFonts w:eastAsia="PMingLiU"/>
          <w:lang w:eastAsia="zh-TW"/>
        </w:rPr>
        <w:t>rach-ConfigCommon</w:t>
      </w:r>
      <w:proofErr w:type="spellEnd"/>
      <w:r w:rsidRPr="00755743">
        <w:rPr>
          <w:rFonts w:eastAsia="PMingLiU"/>
          <w:lang w:eastAsia="zh-TW"/>
        </w:rPr>
        <w:t xml:space="preserve"> agreed in previous meeting</w:t>
      </w:r>
      <w:r w:rsidR="007B2AA6">
        <w:rPr>
          <w:rFonts w:eastAsia="PMingLiU"/>
          <w:lang w:eastAsia="zh-TW"/>
        </w:rPr>
        <w:t xml:space="preserve"> at least for FDD case</w:t>
      </w:r>
      <w:r w:rsidR="00422503">
        <w:rPr>
          <w:rFonts w:eastAsia="PMingLiU"/>
          <w:lang w:eastAsia="zh-TW"/>
        </w:rPr>
        <w:t>:</w:t>
      </w:r>
    </w:p>
    <w:p w14:paraId="397ABE06" w14:textId="70DBB9BF" w:rsidR="00DF1B5D" w:rsidRPr="00FA142D" w:rsidRDefault="00422503" w:rsidP="00755743">
      <w:pPr>
        <w:numPr>
          <w:ilvl w:val="1"/>
          <w:numId w:val="36"/>
        </w:numPr>
        <w:overflowPunct w:val="0"/>
        <w:autoSpaceDE w:val="0"/>
        <w:autoSpaceDN w:val="0"/>
        <w:adjustRightInd w:val="0"/>
        <w:spacing w:after="0"/>
        <w:rPr>
          <w:rFonts w:eastAsia="PMingLiU"/>
          <w:i/>
          <w:lang w:eastAsia="zh-TW"/>
        </w:rPr>
      </w:pPr>
      <w:proofErr w:type="spellStart"/>
      <w:r>
        <w:rPr>
          <w:rFonts w:eastAsia="PMingLiU"/>
          <w:i/>
          <w:lang w:eastAsia="zh-TW"/>
        </w:rPr>
        <w:t>genericParameters</w:t>
      </w:r>
      <w:proofErr w:type="spellEnd"/>
      <w:r>
        <w:rPr>
          <w:rFonts w:eastAsia="PMingLiU"/>
          <w:i/>
          <w:lang w:eastAsia="zh-TW"/>
        </w:rPr>
        <w:t xml:space="preserve"> </w:t>
      </w:r>
      <w:r w:rsidRPr="00755743">
        <w:rPr>
          <w:rFonts w:eastAsia="PMingLiU"/>
          <w:lang w:eastAsia="zh-TW"/>
        </w:rPr>
        <w:t>in</w:t>
      </w:r>
      <w:r>
        <w:rPr>
          <w:rFonts w:eastAsia="PMingLiU"/>
          <w:i/>
          <w:lang w:eastAsia="zh-TW"/>
        </w:rPr>
        <w:t xml:space="preserve"> </w:t>
      </w:r>
      <w:proofErr w:type="spellStart"/>
      <w:r w:rsidR="00DF1B5D" w:rsidRPr="00FA142D">
        <w:rPr>
          <w:rFonts w:eastAsia="PMingLiU"/>
          <w:i/>
          <w:lang w:eastAsia="zh-TW"/>
        </w:rPr>
        <w:t>initialUplinkBWP</w:t>
      </w:r>
      <w:proofErr w:type="spellEnd"/>
    </w:p>
    <w:p w14:paraId="6F2556F7" w14:textId="6E3EF660" w:rsidR="003B3060" w:rsidRDefault="003B3060" w:rsidP="00054E63">
      <w:pPr>
        <w:spacing w:before="240" w:after="0"/>
        <w:rPr>
          <w:b/>
          <w:lang w:eastAsia="zh-CN"/>
        </w:rPr>
      </w:pPr>
      <w:r>
        <w:rPr>
          <w:b/>
          <w:lang w:eastAsia="zh-CN"/>
        </w:rPr>
        <w:lastRenderedPageBreak/>
        <w:t xml:space="preserve">Proposal </w:t>
      </w:r>
      <w:r w:rsidR="00515FCB">
        <w:rPr>
          <w:b/>
          <w:lang w:eastAsia="zh-CN"/>
        </w:rPr>
        <w:t>5</w:t>
      </w:r>
      <w:r>
        <w:rPr>
          <w:b/>
          <w:lang w:eastAsia="zh-CN"/>
        </w:rPr>
        <w:t xml:space="preserve">: </w:t>
      </w:r>
      <w:r w:rsidR="00FA142D">
        <w:rPr>
          <w:b/>
          <w:lang w:eastAsia="zh-CN"/>
        </w:rPr>
        <w:t>S</w:t>
      </w:r>
      <w:r>
        <w:rPr>
          <w:b/>
          <w:lang w:eastAsia="zh-CN"/>
        </w:rPr>
        <w:t xml:space="preserve">upport the following </w:t>
      </w:r>
      <w:r w:rsidR="00FA142D">
        <w:rPr>
          <w:b/>
          <w:lang w:eastAsia="zh-CN"/>
        </w:rPr>
        <w:t xml:space="preserve">additional </w:t>
      </w:r>
      <w:r>
        <w:rPr>
          <w:b/>
          <w:lang w:eastAsia="zh-CN"/>
        </w:rPr>
        <w:t>RRC parameters in UL WUS configuration:</w:t>
      </w:r>
    </w:p>
    <w:p w14:paraId="161CC25C" w14:textId="5A4DCE2E" w:rsidR="00912EB9" w:rsidRPr="00387421" w:rsidRDefault="00912EB9" w:rsidP="00912EB9">
      <w:pPr>
        <w:numPr>
          <w:ilvl w:val="0"/>
          <w:numId w:val="27"/>
        </w:numPr>
        <w:spacing w:after="0"/>
        <w:ind w:leftChars="100" w:left="680"/>
        <w:rPr>
          <w:b/>
          <w:lang w:val="en-GB" w:eastAsia="zh-CN"/>
        </w:rPr>
      </w:pPr>
      <w:r>
        <w:rPr>
          <w:b/>
          <w:lang w:val="en-GB" w:eastAsia="zh-CN"/>
        </w:rPr>
        <w:t>Remaining configuration related to initial UL BWP for the configuration of RO</w:t>
      </w:r>
      <w:r w:rsidRPr="00387421">
        <w:rPr>
          <w:b/>
          <w:lang w:val="en-GB" w:eastAsia="zh-CN"/>
        </w:rPr>
        <w:t xml:space="preserve">: </w:t>
      </w:r>
    </w:p>
    <w:p w14:paraId="552136BA" w14:textId="7B59415B" w:rsidR="00912EB9" w:rsidRPr="00387421" w:rsidRDefault="00422503" w:rsidP="00912EB9">
      <w:pPr>
        <w:numPr>
          <w:ilvl w:val="1"/>
          <w:numId w:val="32"/>
        </w:numPr>
        <w:spacing w:after="0"/>
        <w:rPr>
          <w:b/>
          <w:lang w:val="en-GB" w:eastAsia="zh-CN"/>
        </w:rPr>
      </w:pPr>
      <w:proofErr w:type="spellStart"/>
      <w:r w:rsidRPr="00422503">
        <w:rPr>
          <w:b/>
          <w:lang w:val="en-GB" w:eastAsia="zh-CN"/>
        </w:rPr>
        <w:t>genericParameters</w:t>
      </w:r>
      <w:proofErr w:type="spellEnd"/>
      <w:r w:rsidRPr="00422503">
        <w:rPr>
          <w:b/>
          <w:lang w:val="en-GB" w:eastAsia="zh-CN"/>
        </w:rPr>
        <w:t xml:space="preserve"> </w:t>
      </w:r>
      <w:r>
        <w:rPr>
          <w:b/>
          <w:lang w:val="en-GB" w:eastAsia="zh-CN"/>
        </w:rPr>
        <w:t xml:space="preserve">in </w:t>
      </w:r>
      <w:proofErr w:type="spellStart"/>
      <w:r w:rsidR="00912EB9">
        <w:rPr>
          <w:b/>
          <w:lang w:val="en-GB" w:eastAsia="zh-CN"/>
        </w:rPr>
        <w:t>initialUplinkBWP</w:t>
      </w:r>
      <w:proofErr w:type="spellEnd"/>
      <w:r w:rsidR="00912EB9" w:rsidRPr="00912EB9">
        <w:rPr>
          <w:b/>
          <w:lang w:val="en-GB" w:eastAsia="zh-CN"/>
        </w:rPr>
        <w:t xml:space="preserve"> </w:t>
      </w:r>
    </w:p>
    <w:p w14:paraId="4B31F77E" w14:textId="7089F561" w:rsidR="003B3060" w:rsidRPr="00387421" w:rsidRDefault="003B3060" w:rsidP="003B3060">
      <w:pPr>
        <w:numPr>
          <w:ilvl w:val="0"/>
          <w:numId w:val="27"/>
        </w:numPr>
        <w:spacing w:after="0"/>
        <w:ind w:leftChars="100" w:left="680"/>
        <w:rPr>
          <w:b/>
          <w:lang w:val="en-GB" w:eastAsia="zh-CN"/>
        </w:rPr>
      </w:pPr>
      <w:r w:rsidRPr="00387421">
        <w:rPr>
          <w:b/>
          <w:lang w:val="en-GB" w:eastAsia="zh-CN"/>
        </w:rPr>
        <w:t xml:space="preserve">Configurations related to </w:t>
      </w:r>
      <w:r w:rsidR="00541A02">
        <w:rPr>
          <w:b/>
          <w:lang w:val="en-GB" w:eastAsia="zh-CN"/>
        </w:rPr>
        <w:t xml:space="preserve">accessibility, </w:t>
      </w:r>
      <w:proofErr w:type="gramStart"/>
      <w:r w:rsidR="00541A02">
        <w:rPr>
          <w:b/>
          <w:lang w:val="en-GB" w:eastAsia="zh-CN"/>
        </w:rPr>
        <w:t>e.g.</w:t>
      </w:r>
      <w:proofErr w:type="gramEnd"/>
      <w:r w:rsidR="00541A02">
        <w:rPr>
          <w:b/>
          <w:lang w:val="en-GB" w:eastAsia="zh-CN"/>
        </w:rPr>
        <w:t xml:space="preserve"> cell selection information and accessible UE type</w:t>
      </w:r>
    </w:p>
    <w:p w14:paraId="10099F61" w14:textId="370931D4" w:rsidR="003B3060" w:rsidRDefault="003B3060" w:rsidP="006E5699">
      <w:pPr>
        <w:ind w:left="200"/>
        <w:rPr>
          <w:b/>
          <w:lang w:eastAsia="zh-CN"/>
        </w:rPr>
      </w:pPr>
      <w:r w:rsidRPr="00387421">
        <w:rPr>
          <w:b/>
          <w:lang w:eastAsia="zh-CN"/>
        </w:rPr>
        <w:t>Note: details are up to RAN2</w:t>
      </w:r>
    </w:p>
    <w:p w14:paraId="708F5986" w14:textId="466A5CC5" w:rsidR="0075074F" w:rsidRDefault="0075074F" w:rsidP="0075074F">
      <w:pPr>
        <w:rPr>
          <w:rFonts w:eastAsia="SimSun"/>
          <w:b/>
          <w:lang w:eastAsia="zh-CN"/>
        </w:rPr>
      </w:pPr>
    </w:p>
    <w:p w14:paraId="37092674" w14:textId="77777777" w:rsidR="0075074F" w:rsidRPr="00EF1E6D" w:rsidRDefault="0075074F" w:rsidP="0075074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List of RRC parameters</w:t>
      </w:r>
    </w:p>
    <w:p w14:paraId="751509AD" w14:textId="172F3562" w:rsidR="0075074F" w:rsidRDefault="00AF71DD" w:rsidP="00C34B78">
      <w:pPr>
        <w:jc w:val="both"/>
        <w:rPr>
          <w:lang w:eastAsia="ko-KR"/>
        </w:rPr>
      </w:pPr>
      <w:r>
        <w:rPr>
          <w:rFonts w:hint="eastAsia"/>
          <w:lang w:eastAsia="ko-KR"/>
        </w:rPr>
        <w:t>I</w:t>
      </w:r>
      <w:r>
        <w:rPr>
          <w:lang w:eastAsia="ko-KR"/>
        </w:rPr>
        <w:t xml:space="preserve">n the previous meetings, the several RRC parameters have been agreed for UL WUS configuration. In general, RRC parameters </w:t>
      </w:r>
      <w:r w:rsidR="00FE21C4">
        <w:rPr>
          <w:lang w:eastAsia="ko-KR"/>
        </w:rPr>
        <w:t>for</w:t>
      </w:r>
      <w:r>
        <w:rPr>
          <w:lang w:eastAsia="ko-KR"/>
        </w:rPr>
        <w:t xml:space="preserve"> UL WUS </w:t>
      </w:r>
      <w:r w:rsidR="00FE21C4">
        <w:rPr>
          <w:lang w:eastAsia="ko-KR"/>
        </w:rPr>
        <w:t xml:space="preserve">configuration </w:t>
      </w:r>
      <w:r w:rsidR="00A7368A">
        <w:rPr>
          <w:lang w:eastAsia="ko-KR"/>
        </w:rPr>
        <w:t xml:space="preserve">should be newly added in a new SIB but they </w:t>
      </w:r>
      <w:r>
        <w:rPr>
          <w:lang w:eastAsia="ko-KR"/>
        </w:rPr>
        <w:t>would be inherited as legacy RRC parameters related to RACH procedure. Additionally, the list of RRC parameters newly introduced for Rel-19 NES is proposed as below:</w:t>
      </w:r>
    </w:p>
    <w:tbl>
      <w:tblPr>
        <w:tblStyle w:val="a6"/>
        <w:tblW w:w="0" w:type="auto"/>
        <w:tblLayout w:type="fixed"/>
        <w:tblLook w:val="04A0" w:firstRow="1" w:lastRow="0" w:firstColumn="1" w:lastColumn="0" w:noHBand="0" w:noVBand="1"/>
      </w:tblPr>
      <w:tblGrid>
        <w:gridCol w:w="739"/>
        <w:gridCol w:w="1326"/>
        <w:gridCol w:w="1474"/>
        <w:gridCol w:w="992"/>
        <w:gridCol w:w="851"/>
        <w:gridCol w:w="992"/>
        <w:gridCol w:w="1134"/>
        <w:gridCol w:w="992"/>
        <w:gridCol w:w="1128"/>
      </w:tblGrid>
      <w:tr w:rsidR="0075074F" w:rsidRPr="000B0315" w14:paraId="7534A8D2" w14:textId="77777777" w:rsidTr="00C34B78">
        <w:trPr>
          <w:trHeight w:val="600"/>
        </w:trPr>
        <w:tc>
          <w:tcPr>
            <w:tcW w:w="739" w:type="dxa"/>
            <w:hideMark/>
          </w:tcPr>
          <w:p w14:paraId="4321345F" w14:textId="77777777" w:rsidR="0075074F" w:rsidRPr="000B0315" w:rsidRDefault="0075074F" w:rsidP="00AA3C40">
            <w:pPr>
              <w:kinsoku w:val="0"/>
              <w:overflowPunct w:val="0"/>
              <w:rPr>
                <w:b/>
                <w:bCs/>
                <w:lang w:eastAsia="ko-KR"/>
              </w:rPr>
            </w:pPr>
            <w:r w:rsidRPr="000B0315">
              <w:rPr>
                <w:b/>
                <w:bCs/>
                <w:lang w:eastAsia="ko-KR"/>
              </w:rPr>
              <w:t>New or existing?</w:t>
            </w:r>
          </w:p>
        </w:tc>
        <w:tc>
          <w:tcPr>
            <w:tcW w:w="1326" w:type="dxa"/>
            <w:hideMark/>
          </w:tcPr>
          <w:p w14:paraId="6BE30A88" w14:textId="77777777" w:rsidR="0075074F" w:rsidRPr="000B0315" w:rsidRDefault="0075074F" w:rsidP="00AA3C40">
            <w:pPr>
              <w:kinsoku w:val="0"/>
              <w:overflowPunct w:val="0"/>
              <w:rPr>
                <w:b/>
                <w:bCs/>
                <w:lang w:eastAsia="ko-KR"/>
              </w:rPr>
            </w:pPr>
            <w:r w:rsidRPr="000B0315">
              <w:rPr>
                <w:b/>
                <w:bCs/>
                <w:lang w:eastAsia="ko-KR"/>
              </w:rPr>
              <w:t>Parameter name in the text</w:t>
            </w:r>
          </w:p>
        </w:tc>
        <w:tc>
          <w:tcPr>
            <w:tcW w:w="1474" w:type="dxa"/>
            <w:hideMark/>
          </w:tcPr>
          <w:p w14:paraId="00180470" w14:textId="77777777" w:rsidR="0075074F" w:rsidRPr="000B0315" w:rsidRDefault="0075074F" w:rsidP="00AA3C40">
            <w:pPr>
              <w:kinsoku w:val="0"/>
              <w:overflowPunct w:val="0"/>
              <w:rPr>
                <w:b/>
                <w:bCs/>
                <w:lang w:eastAsia="ko-KR"/>
              </w:rPr>
            </w:pPr>
            <w:r w:rsidRPr="000B0315">
              <w:rPr>
                <w:b/>
                <w:bCs/>
                <w:lang w:eastAsia="ko-KR"/>
              </w:rPr>
              <w:t>Description</w:t>
            </w:r>
          </w:p>
        </w:tc>
        <w:tc>
          <w:tcPr>
            <w:tcW w:w="992" w:type="dxa"/>
            <w:hideMark/>
          </w:tcPr>
          <w:p w14:paraId="346EE812" w14:textId="77777777" w:rsidR="0075074F" w:rsidRPr="000B0315" w:rsidRDefault="0075074F" w:rsidP="00AA3C40">
            <w:pPr>
              <w:kinsoku w:val="0"/>
              <w:overflowPunct w:val="0"/>
              <w:rPr>
                <w:b/>
                <w:bCs/>
                <w:lang w:eastAsia="ko-KR"/>
              </w:rPr>
            </w:pPr>
            <w:r w:rsidRPr="000B0315">
              <w:rPr>
                <w:b/>
                <w:bCs/>
                <w:lang w:eastAsia="ko-KR"/>
              </w:rPr>
              <w:t>Value range</w:t>
            </w:r>
          </w:p>
        </w:tc>
        <w:tc>
          <w:tcPr>
            <w:tcW w:w="851" w:type="dxa"/>
            <w:hideMark/>
          </w:tcPr>
          <w:p w14:paraId="1DC9DAE7" w14:textId="77777777" w:rsidR="0075074F" w:rsidRPr="000B0315" w:rsidRDefault="0075074F" w:rsidP="00AA3C40">
            <w:pPr>
              <w:kinsoku w:val="0"/>
              <w:overflowPunct w:val="0"/>
              <w:rPr>
                <w:b/>
                <w:bCs/>
                <w:lang w:eastAsia="ko-KR"/>
              </w:rPr>
            </w:pPr>
            <w:r w:rsidRPr="000B0315">
              <w:rPr>
                <w:b/>
                <w:bCs/>
                <w:lang w:eastAsia="ko-KR"/>
              </w:rPr>
              <w:t>Default value aspect</w:t>
            </w:r>
          </w:p>
        </w:tc>
        <w:tc>
          <w:tcPr>
            <w:tcW w:w="992" w:type="dxa"/>
            <w:hideMark/>
          </w:tcPr>
          <w:p w14:paraId="63DF814B" w14:textId="77777777" w:rsidR="0075074F" w:rsidRPr="000B0315" w:rsidRDefault="0075074F" w:rsidP="00AA3C40">
            <w:pPr>
              <w:kinsoku w:val="0"/>
              <w:overflowPunct w:val="0"/>
              <w:rPr>
                <w:b/>
                <w:bCs/>
                <w:lang w:eastAsia="ko-KR"/>
              </w:rPr>
            </w:pPr>
            <w:r w:rsidRPr="000B0315">
              <w:rPr>
                <w:b/>
                <w:bCs/>
                <w:lang w:eastAsia="ko-KR"/>
              </w:rPr>
              <w:t>Per (UE, cell, TRP, …)</w:t>
            </w:r>
          </w:p>
        </w:tc>
        <w:tc>
          <w:tcPr>
            <w:tcW w:w="1134" w:type="dxa"/>
            <w:hideMark/>
          </w:tcPr>
          <w:p w14:paraId="10700EFD" w14:textId="77777777" w:rsidR="0075074F" w:rsidRPr="000B0315" w:rsidRDefault="0075074F" w:rsidP="00AA3C40">
            <w:pPr>
              <w:kinsoku w:val="0"/>
              <w:overflowPunct w:val="0"/>
              <w:rPr>
                <w:b/>
                <w:bCs/>
                <w:lang w:eastAsia="ko-KR"/>
              </w:rPr>
            </w:pPr>
            <w:r w:rsidRPr="000B0315">
              <w:rPr>
                <w:b/>
                <w:bCs/>
                <w:lang w:eastAsia="ko-KR"/>
              </w:rPr>
              <w:t>Required for initial access or IDLE/INACTIVE</w:t>
            </w:r>
          </w:p>
        </w:tc>
        <w:tc>
          <w:tcPr>
            <w:tcW w:w="992" w:type="dxa"/>
            <w:hideMark/>
          </w:tcPr>
          <w:p w14:paraId="35FBB33D" w14:textId="77777777" w:rsidR="0075074F" w:rsidRPr="000B0315" w:rsidRDefault="0075074F" w:rsidP="00AA3C40">
            <w:pPr>
              <w:kinsoku w:val="0"/>
              <w:overflowPunct w:val="0"/>
              <w:rPr>
                <w:b/>
                <w:bCs/>
                <w:lang w:eastAsia="ko-KR"/>
              </w:rPr>
            </w:pPr>
            <w:r w:rsidRPr="000B0315">
              <w:rPr>
                <w:b/>
                <w:bCs/>
                <w:lang w:eastAsia="ko-KR"/>
              </w:rPr>
              <w:t>Specification</w:t>
            </w:r>
          </w:p>
        </w:tc>
        <w:tc>
          <w:tcPr>
            <w:tcW w:w="1128" w:type="dxa"/>
            <w:hideMark/>
          </w:tcPr>
          <w:p w14:paraId="1417EEE6" w14:textId="77777777" w:rsidR="0075074F" w:rsidRPr="000B0315" w:rsidRDefault="0075074F" w:rsidP="00AA3C40">
            <w:pPr>
              <w:kinsoku w:val="0"/>
              <w:overflowPunct w:val="0"/>
              <w:rPr>
                <w:b/>
                <w:bCs/>
                <w:lang w:eastAsia="ko-KR"/>
              </w:rPr>
            </w:pPr>
            <w:r w:rsidRPr="000B0315">
              <w:rPr>
                <w:b/>
                <w:bCs/>
                <w:lang w:eastAsia="ko-KR"/>
              </w:rPr>
              <w:t>Comment</w:t>
            </w:r>
          </w:p>
        </w:tc>
      </w:tr>
      <w:tr w:rsidR="0075074F" w:rsidRPr="000B0315" w14:paraId="29465136" w14:textId="77777777" w:rsidTr="00F75ED5">
        <w:trPr>
          <w:trHeight w:val="1008"/>
        </w:trPr>
        <w:tc>
          <w:tcPr>
            <w:tcW w:w="739" w:type="dxa"/>
            <w:noWrap/>
          </w:tcPr>
          <w:p w14:paraId="003D7422" w14:textId="0A627919" w:rsidR="0075074F" w:rsidRPr="000B0315" w:rsidRDefault="00BC38F0" w:rsidP="00AA3C40">
            <w:pPr>
              <w:kinsoku w:val="0"/>
              <w:overflowPunct w:val="0"/>
              <w:rPr>
                <w:lang w:eastAsia="ko-KR"/>
              </w:rPr>
            </w:pPr>
            <w:r>
              <w:rPr>
                <w:rFonts w:hint="eastAsia"/>
                <w:lang w:eastAsia="ko-KR"/>
              </w:rPr>
              <w:t>N</w:t>
            </w:r>
            <w:r>
              <w:rPr>
                <w:lang w:eastAsia="ko-KR"/>
              </w:rPr>
              <w:t>ew</w:t>
            </w:r>
          </w:p>
        </w:tc>
        <w:tc>
          <w:tcPr>
            <w:tcW w:w="1326" w:type="dxa"/>
          </w:tcPr>
          <w:p w14:paraId="509CE8EF" w14:textId="1B6E2925" w:rsidR="0075074F" w:rsidRPr="000B0315" w:rsidRDefault="00FC0831" w:rsidP="00AA3C40">
            <w:pPr>
              <w:kinsoku w:val="0"/>
              <w:overflowPunct w:val="0"/>
              <w:rPr>
                <w:lang w:eastAsia="ko-KR"/>
              </w:rPr>
            </w:pPr>
            <w:r>
              <w:rPr>
                <w:lang w:eastAsia="ko-KR"/>
              </w:rPr>
              <w:t>odsib</w:t>
            </w:r>
            <w:r w:rsidR="009B18AB">
              <w:rPr>
                <w:lang w:eastAsia="ko-KR"/>
              </w:rPr>
              <w:t>1-WindowDuration</w:t>
            </w:r>
          </w:p>
        </w:tc>
        <w:tc>
          <w:tcPr>
            <w:tcW w:w="1474" w:type="dxa"/>
          </w:tcPr>
          <w:p w14:paraId="2EA0F597" w14:textId="647D84E4" w:rsidR="0075074F" w:rsidRPr="000B0315" w:rsidRDefault="00BB50CA" w:rsidP="00AA3C40">
            <w:pPr>
              <w:kinsoku w:val="0"/>
              <w:overflowPunct w:val="0"/>
              <w:rPr>
                <w:lang w:eastAsia="ko-KR"/>
              </w:rPr>
            </w:pPr>
            <w:r>
              <w:rPr>
                <w:rFonts w:ascii="Times" w:eastAsia="PMingLiU" w:hAnsi="Times" w:cs="Times"/>
                <w:bCs/>
                <w:szCs w:val="24"/>
                <w:lang w:val="en-GB" w:eastAsia="zh-TW"/>
              </w:rPr>
              <w:t>D</w:t>
            </w:r>
            <w:r w:rsidRPr="00B32973">
              <w:rPr>
                <w:rFonts w:ascii="Times" w:eastAsia="PMingLiU" w:hAnsi="Times" w:cs="Times"/>
                <w:bCs/>
                <w:szCs w:val="24"/>
                <w:lang w:val="en-GB" w:eastAsia="zh-TW"/>
              </w:rPr>
              <w:t>uration of the time window for on-demand SIB1</w:t>
            </w:r>
          </w:p>
        </w:tc>
        <w:tc>
          <w:tcPr>
            <w:tcW w:w="992" w:type="dxa"/>
          </w:tcPr>
          <w:p w14:paraId="6FFA5EC5" w14:textId="08A90470" w:rsidR="0075074F" w:rsidRPr="000B0315" w:rsidRDefault="00143F4F" w:rsidP="00AA3C40">
            <w:pPr>
              <w:kinsoku w:val="0"/>
              <w:overflowPunct w:val="0"/>
              <w:rPr>
                <w:lang w:eastAsia="ko-KR"/>
              </w:rPr>
            </w:pPr>
            <w:r>
              <w:rPr>
                <w:lang w:eastAsia="ko-KR"/>
              </w:rPr>
              <w:t>INTEGER (</w:t>
            </w:r>
            <w:r w:rsidR="001C3F15">
              <w:rPr>
                <w:lang w:eastAsia="ko-KR"/>
              </w:rPr>
              <w:t>2</w:t>
            </w:r>
            <w:r>
              <w:rPr>
                <w:lang w:eastAsia="ko-KR"/>
              </w:rPr>
              <w:t>0…160)</w:t>
            </w:r>
          </w:p>
        </w:tc>
        <w:tc>
          <w:tcPr>
            <w:tcW w:w="851" w:type="dxa"/>
            <w:noWrap/>
          </w:tcPr>
          <w:p w14:paraId="73129F41" w14:textId="0FB9853C" w:rsidR="0075074F" w:rsidRPr="000B0315" w:rsidRDefault="00D15E7A" w:rsidP="00AA3C40">
            <w:pPr>
              <w:kinsoku w:val="0"/>
              <w:overflowPunct w:val="0"/>
              <w:rPr>
                <w:lang w:eastAsia="ko-KR"/>
              </w:rPr>
            </w:pPr>
            <w:r>
              <w:rPr>
                <w:rFonts w:hint="eastAsia"/>
                <w:lang w:eastAsia="ko-KR"/>
              </w:rPr>
              <w:t>1</w:t>
            </w:r>
            <w:r>
              <w:rPr>
                <w:lang w:eastAsia="ko-KR"/>
              </w:rPr>
              <w:t>60ms</w:t>
            </w:r>
          </w:p>
        </w:tc>
        <w:tc>
          <w:tcPr>
            <w:tcW w:w="992" w:type="dxa"/>
            <w:noWrap/>
          </w:tcPr>
          <w:p w14:paraId="2C746BD6" w14:textId="11753688" w:rsidR="0075074F" w:rsidRPr="000B0315" w:rsidRDefault="00D15E7A" w:rsidP="00AA3C40">
            <w:pPr>
              <w:kinsoku w:val="0"/>
              <w:overflowPunct w:val="0"/>
              <w:rPr>
                <w:lang w:eastAsia="ko-KR"/>
              </w:rPr>
            </w:pPr>
            <w:r>
              <w:rPr>
                <w:rFonts w:hint="eastAsia"/>
                <w:lang w:eastAsia="ko-KR"/>
              </w:rPr>
              <w:t>P</w:t>
            </w:r>
            <w:r>
              <w:rPr>
                <w:lang w:eastAsia="ko-KR"/>
              </w:rPr>
              <w:t>er cell</w:t>
            </w:r>
          </w:p>
        </w:tc>
        <w:tc>
          <w:tcPr>
            <w:tcW w:w="1134" w:type="dxa"/>
          </w:tcPr>
          <w:p w14:paraId="0959C7E3" w14:textId="1F80A9E2" w:rsidR="0075074F" w:rsidRPr="000B0315" w:rsidRDefault="00984E63" w:rsidP="00AA3C40">
            <w:pPr>
              <w:kinsoku w:val="0"/>
              <w:overflowPunct w:val="0"/>
              <w:rPr>
                <w:lang w:eastAsia="ko-KR"/>
              </w:rPr>
            </w:pPr>
            <w:r>
              <w:rPr>
                <w:rFonts w:hint="eastAsia"/>
                <w:lang w:eastAsia="ko-KR"/>
              </w:rPr>
              <w:t>Y</w:t>
            </w:r>
            <w:r>
              <w:rPr>
                <w:lang w:eastAsia="ko-KR"/>
              </w:rPr>
              <w:t>es</w:t>
            </w:r>
          </w:p>
        </w:tc>
        <w:tc>
          <w:tcPr>
            <w:tcW w:w="992" w:type="dxa"/>
            <w:noWrap/>
          </w:tcPr>
          <w:p w14:paraId="54560C75" w14:textId="77777777" w:rsidR="0075074F" w:rsidRPr="000B0315" w:rsidRDefault="0075074F" w:rsidP="00AA3C40">
            <w:pPr>
              <w:kinsoku w:val="0"/>
              <w:overflowPunct w:val="0"/>
              <w:rPr>
                <w:lang w:eastAsia="ko-KR"/>
              </w:rPr>
            </w:pPr>
          </w:p>
        </w:tc>
        <w:tc>
          <w:tcPr>
            <w:tcW w:w="1128" w:type="dxa"/>
            <w:hideMark/>
          </w:tcPr>
          <w:p w14:paraId="0428B8CD" w14:textId="77777777" w:rsidR="0075074F" w:rsidRPr="000B0315" w:rsidRDefault="0075074F" w:rsidP="00AA3C40">
            <w:pPr>
              <w:kinsoku w:val="0"/>
              <w:overflowPunct w:val="0"/>
              <w:rPr>
                <w:lang w:eastAsia="ko-KR"/>
              </w:rPr>
            </w:pPr>
          </w:p>
        </w:tc>
      </w:tr>
      <w:tr w:rsidR="004B0A2F" w:rsidRPr="000B0315" w14:paraId="1A65E49C" w14:textId="77777777" w:rsidTr="00C34B78">
        <w:trPr>
          <w:trHeight w:val="900"/>
        </w:trPr>
        <w:tc>
          <w:tcPr>
            <w:tcW w:w="739" w:type="dxa"/>
            <w:noWrap/>
          </w:tcPr>
          <w:p w14:paraId="670DD1A3" w14:textId="3BE80F0E" w:rsidR="004B0A2F" w:rsidRDefault="004B0A2F" w:rsidP="00AA3C40">
            <w:pPr>
              <w:kinsoku w:val="0"/>
              <w:overflowPunct w:val="0"/>
              <w:rPr>
                <w:lang w:eastAsia="ko-KR"/>
              </w:rPr>
            </w:pPr>
            <w:r>
              <w:rPr>
                <w:rFonts w:hint="eastAsia"/>
                <w:lang w:eastAsia="ko-KR"/>
              </w:rPr>
              <w:t>N</w:t>
            </w:r>
            <w:r>
              <w:rPr>
                <w:lang w:eastAsia="ko-KR"/>
              </w:rPr>
              <w:t>ew</w:t>
            </w:r>
          </w:p>
        </w:tc>
        <w:tc>
          <w:tcPr>
            <w:tcW w:w="1326" w:type="dxa"/>
          </w:tcPr>
          <w:p w14:paraId="18303734" w14:textId="68617801" w:rsidR="004B0A2F" w:rsidRDefault="00FA3972" w:rsidP="00AA3C40">
            <w:pPr>
              <w:kinsoku w:val="0"/>
              <w:overflowPunct w:val="0"/>
              <w:rPr>
                <w:lang w:eastAsia="ko-KR"/>
              </w:rPr>
            </w:pPr>
            <w:r>
              <w:rPr>
                <w:lang w:eastAsia="ko-KR"/>
              </w:rPr>
              <w:t>odsib1-</w:t>
            </w:r>
            <w:r w:rsidR="004B0A2F">
              <w:rPr>
                <w:rFonts w:hint="eastAsia"/>
                <w:lang w:eastAsia="ko-KR"/>
              </w:rPr>
              <w:t>k</w:t>
            </w:r>
            <w:r w:rsidR="004B0A2F">
              <w:rPr>
                <w:lang w:eastAsia="ko-KR"/>
              </w:rPr>
              <w:t>SSB-FR1</w:t>
            </w:r>
          </w:p>
        </w:tc>
        <w:tc>
          <w:tcPr>
            <w:tcW w:w="1474" w:type="dxa"/>
          </w:tcPr>
          <w:p w14:paraId="0CC28954" w14:textId="438D1771" w:rsidR="004B0A2F" w:rsidRPr="00C34B78" w:rsidRDefault="004B0A2F" w:rsidP="00C34B78">
            <w:pPr>
              <w:pStyle w:val="Default"/>
              <w:rPr>
                <w:rFonts w:ascii="Times New Roman" w:eastAsia="맑은 고딕" w:hAnsi="Times New Roman" w:cs="Times New Roman"/>
                <w:color w:val="auto"/>
                <w:sz w:val="20"/>
                <w:szCs w:val="20"/>
              </w:rPr>
            </w:pPr>
            <w:r w:rsidRPr="00C34B78">
              <w:rPr>
                <w:rFonts w:ascii="Times New Roman" w:eastAsia="맑은 고딕" w:hAnsi="Times New Roman" w:cs="Times New Roman"/>
                <w:color w:val="auto"/>
                <w:sz w:val="20"/>
                <w:szCs w:val="20"/>
              </w:rPr>
              <w:t>Frequency domain offset between SSB and the overall resource block grid in number of subcarriers.</w:t>
            </w:r>
          </w:p>
        </w:tc>
        <w:tc>
          <w:tcPr>
            <w:tcW w:w="992" w:type="dxa"/>
          </w:tcPr>
          <w:p w14:paraId="1E1B2147" w14:textId="2A35A0DA" w:rsidR="004B0A2F" w:rsidRDefault="004B0A2F" w:rsidP="00AA3C40">
            <w:pPr>
              <w:kinsoku w:val="0"/>
              <w:overflowPunct w:val="0"/>
              <w:rPr>
                <w:lang w:eastAsia="ko-KR"/>
              </w:rPr>
            </w:pPr>
            <w:r>
              <w:rPr>
                <w:rFonts w:hint="eastAsia"/>
                <w:lang w:eastAsia="ko-KR"/>
              </w:rPr>
              <w:t>I</w:t>
            </w:r>
            <w:r>
              <w:rPr>
                <w:lang w:eastAsia="ko-KR"/>
              </w:rPr>
              <w:t>NTEGER (0~23)</w:t>
            </w:r>
          </w:p>
        </w:tc>
        <w:tc>
          <w:tcPr>
            <w:tcW w:w="851" w:type="dxa"/>
            <w:noWrap/>
          </w:tcPr>
          <w:p w14:paraId="11D85865" w14:textId="77777777" w:rsidR="004B0A2F" w:rsidRDefault="004B0A2F" w:rsidP="00AA3C40">
            <w:pPr>
              <w:kinsoku w:val="0"/>
              <w:overflowPunct w:val="0"/>
              <w:rPr>
                <w:lang w:eastAsia="ko-KR"/>
              </w:rPr>
            </w:pPr>
          </w:p>
        </w:tc>
        <w:tc>
          <w:tcPr>
            <w:tcW w:w="992" w:type="dxa"/>
            <w:noWrap/>
          </w:tcPr>
          <w:p w14:paraId="33C3C5A0" w14:textId="230272C4" w:rsidR="004B0A2F" w:rsidRDefault="001C7B2A" w:rsidP="00AA3C40">
            <w:pPr>
              <w:kinsoku w:val="0"/>
              <w:overflowPunct w:val="0"/>
              <w:rPr>
                <w:lang w:eastAsia="ko-KR"/>
              </w:rPr>
            </w:pPr>
            <w:r>
              <w:rPr>
                <w:rFonts w:hint="eastAsia"/>
                <w:lang w:eastAsia="ko-KR"/>
              </w:rPr>
              <w:t>P</w:t>
            </w:r>
            <w:r>
              <w:rPr>
                <w:lang w:eastAsia="ko-KR"/>
              </w:rPr>
              <w:t>er cell</w:t>
            </w:r>
          </w:p>
        </w:tc>
        <w:tc>
          <w:tcPr>
            <w:tcW w:w="1134" w:type="dxa"/>
          </w:tcPr>
          <w:p w14:paraId="78816808" w14:textId="394E2489" w:rsidR="004B0A2F" w:rsidRDefault="00984E63" w:rsidP="00AA3C40">
            <w:pPr>
              <w:kinsoku w:val="0"/>
              <w:overflowPunct w:val="0"/>
              <w:rPr>
                <w:lang w:eastAsia="ko-KR"/>
              </w:rPr>
            </w:pPr>
            <w:r>
              <w:rPr>
                <w:rFonts w:hint="eastAsia"/>
                <w:lang w:eastAsia="ko-KR"/>
              </w:rPr>
              <w:t>Y</w:t>
            </w:r>
            <w:r>
              <w:rPr>
                <w:lang w:eastAsia="ko-KR"/>
              </w:rPr>
              <w:t>es</w:t>
            </w:r>
          </w:p>
        </w:tc>
        <w:tc>
          <w:tcPr>
            <w:tcW w:w="992" w:type="dxa"/>
            <w:noWrap/>
          </w:tcPr>
          <w:p w14:paraId="1781041A" w14:textId="77777777" w:rsidR="004B0A2F" w:rsidRPr="000B0315" w:rsidRDefault="004B0A2F" w:rsidP="00AA3C40">
            <w:pPr>
              <w:kinsoku w:val="0"/>
              <w:overflowPunct w:val="0"/>
              <w:rPr>
                <w:lang w:eastAsia="ko-KR"/>
              </w:rPr>
            </w:pPr>
          </w:p>
        </w:tc>
        <w:tc>
          <w:tcPr>
            <w:tcW w:w="1128" w:type="dxa"/>
          </w:tcPr>
          <w:p w14:paraId="4B872366" w14:textId="77777777" w:rsidR="004B0A2F" w:rsidRPr="000B0315" w:rsidRDefault="004B0A2F" w:rsidP="00AA3C40">
            <w:pPr>
              <w:kinsoku w:val="0"/>
              <w:overflowPunct w:val="0"/>
              <w:rPr>
                <w:lang w:eastAsia="ko-KR"/>
              </w:rPr>
            </w:pPr>
          </w:p>
        </w:tc>
      </w:tr>
      <w:tr w:rsidR="004B0A2F" w:rsidRPr="000B0315" w14:paraId="2820543B" w14:textId="77777777" w:rsidTr="00C34B78">
        <w:trPr>
          <w:trHeight w:val="900"/>
        </w:trPr>
        <w:tc>
          <w:tcPr>
            <w:tcW w:w="739" w:type="dxa"/>
            <w:noWrap/>
          </w:tcPr>
          <w:p w14:paraId="27F8A28B" w14:textId="5E0276DF" w:rsidR="004B0A2F" w:rsidRDefault="004B0A2F" w:rsidP="00AA3C40">
            <w:pPr>
              <w:kinsoku w:val="0"/>
              <w:overflowPunct w:val="0"/>
              <w:rPr>
                <w:lang w:eastAsia="ko-KR"/>
              </w:rPr>
            </w:pPr>
            <w:r>
              <w:rPr>
                <w:rFonts w:hint="eastAsia"/>
                <w:lang w:eastAsia="ko-KR"/>
              </w:rPr>
              <w:t>N</w:t>
            </w:r>
            <w:r>
              <w:rPr>
                <w:lang w:eastAsia="ko-KR"/>
              </w:rPr>
              <w:t>ew</w:t>
            </w:r>
          </w:p>
        </w:tc>
        <w:tc>
          <w:tcPr>
            <w:tcW w:w="1326" w:type="dxa"/>
          </w:tcPr>
          <w:p w14:paraId="08807D66" w14:textId="4A94B406" w:rsidR="004B0A2F" w:rsidRDefault="00FA3972" w:rsidP="00AA3C40">
            <w:pPr>
              <w:kinsoku w:val="0"/>
              <w:overflowPunct w:val="0"/>
              <w:rPr>
                <w:lang w:eastAsia="ko-KR"/>
              </w:rPr>
            </w:pPr>
            <w:r>
              <w:rPr>
                <w:lang w:eastAsia="ko-KR"/>
              </w:rPr>
              <w:t>odsib1-</w:t>
            </w:r>
            <w:r w:rsidR="004B0A2F">
              <w:rPr>
                <w:rFonts w:hint="eastAsia"/>
                <w:lang w:eastAsia="ko-KR"/>
              </w:rPr>
              <w:t>k</w:t>
            </w:r>
            <w:r w:rsidR="004B0A2F">
              <w:rPr>
                <w:lang w:eastAsia="ko-KR"/>
              </w:rPr>
              <w:t>SSB-FR2</w:t>
            </w:r>
          </w:p>
        </w:tc>
        <w:tc>
          <w:tcPr>
            <w:tcW w:w="1474" w:type="dxa"/>
          </w:tcPr>
          <w:p w14:paraId="44576FCC" w14:textId="555E09A4" w:rsidR="004B0A2F" w:rsidRPr="00C34B78" w:rsidRDefault="004B0A2F" w:rsidP="00AA3C40">
            <w:pPr>
              <w:kinsoku w:val="0"/>
              <w:overflowPunct w:val="0"/>
              <w:rPr>
                <w:lang w:eastAsia="ko-KR"/>
              </w:rPr>
            </w:pPr>
            <w:r w:rsidRPr="00C34B78">
              <w:rPr>
                <w:lang w:eastAsia="ko-KR"/>
              </w:rPr>
              <w:t>Frequency domain offset between SSB and the overall resource block grid in number of subcarriers.</w:t>
            </w:r>
          </w:p>
        </w:tc>
        <w:tc>
          <w:tcPr>
            <w:tcW w:w="992" w:type="dxa"/>
          </w:tcPr>
          <w:p w14:paraId="6968B25C" w14:textId="6FC65677" w:rsidR="004B0A2F" w:rsidRDefault="004B0A2F" w:rsidP="00AA3C40">
            <w:pPr>
              <w:kinsoku w:val="0"/>
              <w:overflowPunct w:val="0"/>
              <w:rPr>
                <w:lang w:eastAsia="ko-KR"/>
              </w:rPr>
            </w:pPr>
            <w:r>
              <w:rPr>
                <w:rFonts w:hint="eastAsia"/>
                <w:lang w:eastAsia="ko-KR"/>
              </w:rPr>
              <w:t>I</w:t>
            </w:r>
            <w:r>
              <w:rPr>
                <w:lang w:eastAsia="ko-KR"/>
              </w:rPr>
              <w:t>NTEGER (011)</w:t>
            </w:r>
          </w:p>
        </w:tc>
        <w:tc>
          <w:tcPr>
            <w:tcW w:w="851" w:type="dxa"/>
            <w:noWrap/>
          </w:tcPr>
          <w:p w14:paraId="708F57AC" w14:textId="77777777" w:rsidR="004B0A2F" w:rsidRDefault="004B0A2F" w:rsidP="00AA3C40">
            <w:pPr>
              <w:kinsoku w:val="0"/>
              <w:overflowPunct w:val="0"/>
              <w:rPr>
                <w:lang w:eastAsia="ko-KR"/>
              </w:rPr>
            </w:pPr>
          </w:p>
        </w:tc>
        <w:tc>
          <w:tcPr>
            <w:tcW w:w="992" w:type="dxa"/>
            <w:noWrap/>
          </w:tcPr>
          <w:p w14:paraId="46236309" w14:textId="2FF99A21" w:rsidR="004B0A2F" w:rsidRDefault="001C7B2A" w:rsidP="00AA3C40">
            <w:pPr>
              <w:kinsoku w:val="0"/>
              <w:overflowPunct w:val="0"/>
              <w:rPr>
                <w:lang w:eastAsia="ko-KR"/>
              </w:rPr>
            </w:pPr>
            <w:r>
              <w:rPr>
                <w:rFonts w:hint="eastAsia"/>
                <w:lang w:eastAsia="ko-KR"/>
              </w:rPr>
              <w:t>P</w:t>
            </w:r>
            <w:r>
              <w:rPr>
                <w:lang w:eastAsia="ko-KR"/>
              </w:rPr>
              <w:t>er cell</w:t>
            </w:r>
          </w:p>
        </w:tc>
        <w:tc>
          <w:tcPr>
            <w:tcW w:w="1134" w:type="dxa"/>
          </w:tcPr>
          <w:p w14:paraId="569B2C5B" w14:textId="05DC6AF9" w:rsidR="004B0A2F" w:rsidRDefault="00984E63" w:rsidP="00AA3C40">
            <w:pPr>
              <w:kinsoku w:val="0"/>
              <w:overflowPunct w:val="0"/>
              <w:rPr>
                <w:lang w:eastAsia="ko-KR"/>
              </w:rPr>
            </w:pPr>
            <w:r>
              <w:rPr>
                <w:rFonts w:hint="eastAsia"/>
                <w:lang w:eastAsia="ko-KR"/>
              </w:rPr>
              <w:t>Y</w:t>
            </w:r>
            <w:r>
              <w:rPr>
                <w:lang w:eastAsia="ko-KR"/>
              </w:rPr>
              <w:t>es</w:t>
            </w:r>
          </w:p>
        </w:tc>
        <w:tc>
          <w:tcPr>
            <w:tcW w:w="992" w:type="dxa"/>
            <w:noWrap/>
          </w:tcPr>
          <w:p w14:paraId="1A0181F7" w14:textId="77777777" w:rsidR="004B0A2F" w:rsidRPr="000B0315" w:rsidRDefault="004B0A2F" w:rsidP="00AA3C40">
            <w:pPr>
              <w:kinsoku w:val="0"/>
              <w:overflowPunct w:val="0"/>
              <w:rPr>
                <w:lang w:eastAsia="ko-KR"/>
              </w:rPr>
            </w:pPr>
          </w:p>
        </w:tc>
        <w:tc>
          <w:tcPr>
            <w:tcW w:w="1128" w:type="dxa"/>
          </w:tcPr>
          <w:p w14:paraId="46E3B194" w14:textId="77777777" w:rsidR="004B0A2F" w:rsidRPr="000B0315" w:rsidRDefault="004B0A2F" w:rsidP="00AA3C40">
            <w:pPr>
              <w:kinsoku w:val="0"/>
              <w:overflowPunct w:val="0"/>
              <w:rPr>
                <w:lang w:eastAsia="ko-KR"/>
              </w:rPr>
            </w:pPr>
          </w:p>
        </w:tc>
      </w:tr>
      <w:tr w:rsidR="004B0A2F" w:rsidRPr="000B0315" w14:paraId="3D7049C2" w14:textId="77777777" w:rsidTr="00C34B78">
        <w:trPr>
          <w:trHeight w:val="900"/>
        </w:trPr>
        <w:tc>
          <w:tcPr>
            <w:tcW w:w="739" w:type="dxa"/>
            <w:noWrap/>
          </w:tcPr>
          <w:p w14:paraId="3582CC46" w14:textId="0BFDE09E" w:rsidR="004B0A2F" w:rsidRDefault="004B0A2F" w:rsidP="00AA3C40">
            <w:pPr>
              <w:kinsoku w:val="0"/>
              <w:overflowPunct w:val="0"/>
              <w:rPr>
                <w:lang w:eastAsia="ko-KR"/>
              </w:rPr>
            </w:pPr>
            <w:r>
              <w:rPr>
                <w:rFonts w:hint="eastAsia"/>
                <w:lang w:eastAsia="ko-KR"/>
              </w:rPr>
              <w:t>N</w:t>
            </w:r>
            <w:r>
              <w:rPr>
                <w:lang w:eastAsia="ko-KR"/>
              </w:rPr>
              <w:t>ew</w:t>
            </w:r>
          </w:p>
        </w:tc>
        <w:tc>
          <w:tcPr>
            <w:tcW w:w="1326" w:type="dxa"/>
          </w:tcPr>
          <w:p w14:paraId="75E3585E" w14:textId="45CB26CB" w:rsidR="004B0A2F" w:rsidRDefault="00FA3972" w:rsidP="00AA3C40">
            <w:pPr>
              <w:kinsoku w:val="0"/>
              <w:overflowPunct w:val="0"/>
              <w:rPr>
                <w:lang w:eastAsia="ko-KR"/>
              </w:rPr>
            </w:pPr>
            <w:r>
              <w:rPr>
                <w:lang w:eastAsia="ko-KR"/>
              </w:rPr>
              <w:t>odsib1-</w:t>
            </w:r>
            <w:r w:rsidR="001C7B2A">
              <w:rPr>
                <w:rFonts w:hint="eastAsia"/>
                <w:lang w:eastAsia="ko-KR"/>
              </w:rPr>
              <w:t>s</w:t>
            </w:r>
            <w:r w:rsidR="001C7B2A">
              <w:rPr>
                <w:lang w:eastAsia="ko-KR"/>
              </w:rPr>
              <w:t>earchSpaceZero</w:t>
            </w:r>
          </w:p>
        </w:tc>
        <w:tc>
          <w:tcPr>
            <w:tcW w:w="1474" w:type="dxa"/>
          </w:tcPr>
          <w:p w14:paraId="2DC1FE2B" w14:textId="0B8FBD7F" w:rsidR="004B0A2F" w:rsidRPr="00C34B78" w:rsidRDefault="001C7B2A" w:rsidP="00AA3C40">
            <w:pPr>
              <w:kinsoku w:val="0"/>
              <w:overflowPunct w:val="0"/>
              <w:rPr>
                <w:rFonts w:ascii="Times" w:eastAsia="PMingLiU" w:hAnsi="Times" w:cs="Times"/>
                <w:bCs/>
                <w:szCs w:val="24"/>
                <w:lang w:eastAsia="zh-TW"/>
              </w:rPr>
            </w:pPr>
            <w:r w:rsidRPr="001C7B2A">
              <w:rPr>
                <w:rFonts w:ascii="Times" w:eastAsia="PMingLiU" w:hAnsi="Times" w:cs="Times"/>
                <w:bCs/>
                <w:szCs w:val="24"/>
                <w:lang w:eastAsia="zh-TW"/>
              </w:rPr>
              <w:t>Parameters of the common SearchSpace#0. The values are interpreted like the corresponding bits in MIB pdcch-ConfigSIB1.</w:t>
            </w:r>
          </w:p>
        </w:tc>
        <w:tc>
          <w:tcPr>
            <w:tcW w:w="992" w:type="dxa"/>
          </w:tcPr>
          <w:p w14:paraId="06408061" w14:textId="26F00E1D" w:rsidR="004B0A2F" w:rsidRDefault="001C7B2A" w:rsidP="00AA3C40">
            <w:pPr>
              <w:kinsoku w:val="0"/>
              <w:overflowPunct w:val="0"/>
              <w:rPr>
                <w:lang w:eastAsia="ko-KR"/>
              </w:rPr>
            </w:pPr>
            <w:r w:rsidRPr="001C7B2A">
              <w:rPr>
                <w:lang w:eastAsia="ko-KR"/>
              </w:rPr>
              <w:t>INTEGER (0</w:t>
            </w:r>
            <w:r w:rsidR="00984E63">
              <w:rPr>
                <w:lang w:eastAsia="ko-KR"/>
              </w:rPr>
              <w:t>~</w:t>
            </w:r>
            <w:r w:rsidRPr="001C7B2A">
              <w:rPr>
                <w:lang w:eastAsia="ko-KR"/>
              </w:rPr>
              <w:t>15)</w:t>
            </w:r>
          </w:p>
        </w:tc>
        <w:tc>
          <w:tcPr>
            <w:tcW w:w="851" w:type="dxa"/>
            <w:noWrap/>
          </w:tcPr>
          <w:p w14:paraId="7389CB06" w14:textId="77777777" w:rsidR="004B0A2F" w:rsidRDefault="004B0A2F" w:rsidP="00AA3C40">
            <w:pPr>
              <w:kinsoku w:val="0"/>
              <w:overflowPunct w:val="0"/>
              <w:rPr>
                <w:lang w:eastAsia="ko-KR"/>
              </w:rPr>
            </w:pPr>
          </w:p>
        </w:tc>
        <w:tc>
          <w:tcPr>
            <w:tcW w:w="992" w:type="dxa"/>
            <w:noWrap/>
          </w:tcPr>
          <w:p w14:paraId="083E9174" w14:textId="159AB510" w:rsidR="004B0A2F" w:rsidRDefault="001C7B2A" w:rsidP="00AA3C40">
            <w:pPr>
              <w:kinsoku w:val="0"/>
              <w:overflowPunct w:val="0"/>
              <w:rPr>
                <w:lang w:eastAsia="ko-KR"/>
              </w:rPr>
            </w:pPr>
            <w:r>
              <w:rPr>
                <w:rFonts w:hint="eastAsia"/>
                <w:lang w:eastAsia="ko-KR"/>
              </w:rPr>
              <w:t>P</w:t>
            </w:r>
            <w:r>
              <w:rPr>
                <w:lang w:eastAsia="ko-KR"/>
              </w:rPr>
              <w:t>er cell</w:t>
            </w:r>
          </w:p>
        </w:tc>
        <w:tc>
          <w:tcPr>
            <w:tcW w:w="1134" w:type="dxa"/>
          </w:tcPr>
          <w:p w14:paraId="635ED4BF" w14:textId="740085B5" w:rsidR="004B0A2F" w:rsidRDefault="00984E63" w:rsidP="00AA3C40">
            <w:pPr>
              <w:kinsoku w:val="0"/>
              <w:overflowPunct w:val="0"/>
              <w:rPr>
                <w:lang w:eastAsia="ko-KR"/>
              </w:rPr>
            </w:pPr>
            <w:r>
              <w:rPr>
                <w:rFonts w:hint="eastAsia"/>
                <w:lang w:eastAsia="ko-KR"/>
              </w:rPr>
              <w:t>Y</w:t>
            </w:r>
            <w:r>
              <w:rPr>
                <w:lang w:eastAsia="ko-KR"/>
              </w:rPr>
              <w:t>es</w:t>
            </w:r>
          </w:p>
        </w:tc>
        <w:tc>
          <w:tcPr>
            <w:tcW w:w="992" w:type="dxa"/>
            <w:noWrap/>
          </w:tcPr>
          <w:p w14:paraId="481499C6" w14:textId="77777777" w:rsidR="004B0A2F" w:rsidRPr="000B0315" w:rsidRDefault="004B0A2F" w:rsidP="00AA3C40">
            <w:pPr>
              <w:kinsoku w:val="0"/>
              <w:overflowPunct w:val="0"/>
              <w:rPr>
                <w:lang w:eastAsia="ko-KR"/>
              </w:rPr>
            </w:pPr>
          </w:p>
        </w:tc>
        <w:tc>
          <w:tcPr>
            <w:tcW w:w="1128" w:type="dxa"/>
          </w:tcPr>
          <w:p w14:paraId="595C1A78" w14:textId="77777777" w:rsidR="004B0A2F" w:rsidRPr="000B0315" w:rsidRDefault="004B0A2F" w:rsidP="00AA3C40">
            <w:pPr>
              <w:kinsoku w:val="0"/>
              <w:overflowPunct w:val="0"/>
              <w:rPr>
                <w:lang w:eastAsia="ko-KR"/>
              </w:rPr>
            </w:pPr>
          </w:p>
        </w:tc>
      </w:tr>
      <w:tr w:rsidR="004B0A2F" w:rsidRPr="000B0315" w14:paraId="543EADA7" w14:textId="77777777" w:rsidTr="00C34B78">
        <w:trPr>
          <w:trHeight w:val="900"/>
        </w:trPr>
        <w:tc>
          <w:tcPr>
            <w:tcW w:w="739" w:type="dxa"/>
            <w:noWrap/>
          </w:tcPr>
          <w:p w14:paraId="3DEA946E" w14:textId="53B8465E" w:rsidR="004B0A2F" w:rsidRDefault="004B0A2F" w:rsidP="00AA3C40">
            <w:pPr>
              <w:kinsoku w:val="0"/>
              <w:overflowPunct w:val="0"/>
              <w:rPr>
                <w:lang w:eastAsia="ko-KR"/>
              </w:rPr>
            </w:pPr>
            <w:r>
              <w:rPr>
                <w:rFonts w:hint="eastAsia"/>
                <w:lang w:eastAsia="ko-KR"/>
              </w:rPr>
              <w:t>N</w:t>
            </w:r>
            <w:r>
              <w:rPr>
                <w:lang w:eastAsia="ko-KR"/>
              </w:rPr>
              <w:t>ew</w:t>
            </w:r>
          </w:p>
        </w:tc>
        <w:tc>
          <w:tcPr>
            <w:tcW w:w="1326" w:type="dxa"/>
          </w:tcPr>
          <w:p w14:paraId="6B4D2616" w14:textId="1D9C00B5" w:rsidR="004B0A2F" w:rsidRDefault="00FA3972" w:rsidP="00AA3C40">
            <w:pPr>
              <w:kinsoku w:val="0"/>
              <w:overflowPunct w:val="0"/>
              <w:rPr>
                <w:lang w:eastAsia="ko-KR"/>
              </w:rPr>
            </w:pPr>
            <w:r>
              <w:rPr>
                <w:lang w:eastAsia="ko-KR"/>
              </w:rPr>
              <w:t>odsib1-</w:t>
            </w:r>
            <w:r w:rsidR="001C7B2A">
              <w:rPr>
                <w:rFonts w:hint="eastAsia"/>
                <w:lang w:eastAsia="ko-KR"/>
              </w:rPr>
              <w:t>c</w:t>
            </w:r>
            <w:r w:rsidR="001C7B2A">
              <w:rPr>
                <w:lang w:eastAsia="ko-KR"/>
              </w:rPr>
              <w:t>ontrolResourceSetZero</w:t>
            </w:r>
          </w:p>
        </w:tc>
        <w:tc>
          <w:tcPr>
            <w:tcW w:w="1474" w:type="dxa"/>
          </w:tcPr>
          <w:p w14:paraId="09BB09F0" w14:textId="504C6E72" w:rsidR="004B0A2F" w:rsidRPr="00C34B78" w:rsidRDefault="001C7B2A" w:rsidP="00AA3C40">
            <w:pPr>
              <w:kinsoku w:val="0"/>
              <w:overflowPunct w:val="0"/>
              <w:rPr>
                <w:rFonts w:ascii="Times" w:eastAsia="PMingLiU" w:hAnsi="Times" w:cs="Times"/>
                <w:bCs/>
                <w:szCs w:val="24"/>
                <w:lang w:eastAsia="zh-TW"/>
              </w:rPr>
            </w:pPr>
            <w:r w:rsidRPr="001C7B2A">
              <w:rPr>
                <w:rFonts w:ascii="Times" w:eastAsia="PMingLiU" w:hAnsi="Times" w:cs="Times"/>
                <w:bCs/>
                <w:szCs w:val="24"/>
                <w:lang w:eastAsia="zh-TW"/>
              </w:rPr>
              <w:t xml:space="preserve">Parameters of the common </w:t>
            </w:r>
            <w:r>
              <w:rPr>
                <w:rFonts w:ascii="Times" w:eastAsia="PMingLiU" w:hAnsi="Times" w:cs="Times"/>
                <w:bCs/>
                <w:szCs w:val="24"/>
                <w:lang w:eastAsia="zh-TW"/>
              </w:rPr>
              <w:t>CORESET</w:t>
            </w:r>
            <w:r w:rsidRPr="001C7B2A">
              <w:rPr>
                <w:rFonts w:ascii="Times" w:eastAsia="PMingLiU" w:hAnsi="Times" w:cs="Times"/>
                <w:bCs/>
                <w:szCs w:val="24"/>
                <w:lang w:eastAsia="zh-TW"/>
              </w:rPr>
              <w:t>#0. The values are interpreted like the corresponding bits in MIB pdcch-ConfigSIB1.</w:t>
            </w:r>
          </w:p>
        </w:tc>
        <w:tc>
          <w:tcPr>
            <w:tcW w:w="992" w:type="dxa"/>
          </w:tcPr>
          <w:p w14:paraId="6778FE0C" w14:textId="625A442D" w:rsidR="004B0A2F" w:rsidRDefault="001C7B2A" w:rsidP="00AA3C40">
            <w:pPr>
              <w:kinsoku w:val="0"/>
              <w:overflowPunct w:val="0"/>
              <w:rPr>
                <w:lang w:eastAsia="ko-KR"/>
              </w:rPr>
            </w:pPr>
            <w:r w:rsidRPr="001C7B2A">
              <w:rPr>
                <w:lang w:eastAsia="ko-KR"/>
              </w:rPr>
              <w:t>INTEGER (0</w:t>
            </w:r>
            <w:r w:rsidR="00984E63">
              <w:rPr>
                <w:lang w:eastAsia="ko-KR"/>
              </w:rPr>
              <w:t>~</w:t>
            </w:r>
            <w:r w:rsidRPr="001C7B2A">
              <w:rPr>
                <w:lang w:eastAsia="ko-KR"/>
              </w:rPr>
              <w:t>15)</w:t>
            </w:r>
          </w:p>
        </w:tc>
        <w:tc>
          <w:tcPr>
            <w:tcW w:w="851" w:type="dxa"/>
            <w:noWrap/>
          </w:tcPr>
          <w:p w14:paraId="27B7059A" w14:textId="77777777" w:rsidR="004B0A2F" w:rsidRDefault="004B0A2F" w:rsidP="00AA3C40">
            <w:pPr>
              <w:kinsoku w:val="0"/>
              <w:overflowPunct w:val="0"/>
              <w:rPr>
                <w:lang w:eastAsia="ko-KR"/>
              </w:rPr>
            </w:pPr>
          </w:p>
        </w:tc>
        <w:tc>
          <w:tcPr>
            <w:tcW w:w="992" w:type="dxa"/>
            <w:noWrap/>
          </w:tcPr>
          <w:p w14:paraId="335EA65C" w14:textId="6B20EED1" w:rsidR="004B0A2F" w:rsidRDefault="001C7B2A" w:rsidP="00AA3C40">
            <w:pPr>
              <w:kinsoku w:val="0"/>
              <w:overflowPunct w:val="0"/>
              <w:rPr>
                <w:lang w:eastAsia="ko-KR"/>
              </w:rPr>
            </w:pPr>
            <w:r>
              <w:rPr>
                <w:rFonts w:hint="eastAsia"/>
                <w:lang w:eastAsia="ko-KR"/>
              </w:rPr>
              <w:t>P</w:t>
            </w:r>
            <w:r>
              <w:rPr>
                <w:lang w:eastAsia="ko-KR"/>
              </w:rPr>
              <w:t>er cell</w:t>
            </w:r>
          </w:p>
        </w:tc>
        <w:tc>
          <w:tcPr>
            <w:tcW w:w="1134" w:type="dxa"/>
          </w:tcPr>
          <w:p w14:paraId="5120E0DA" w14:textId="765F165E" w:rsidR="004B0A2F" w:rsidRDefault="00984E63" w:rsidP="00AA3C40">
            <w:pPr>
              <w:kinsoku w:val="0"/>
              <w:overflowPunct w:val="0"/>
              <w:rPr>
                <w:lang w:eastAsia="ko-KR"/>
              </w:rPr>
            </w:pPr>
            <w:r>
              <w:rPr>
                <w:rFonts w:hint="eastAsia"/>
                <w:lang w:eastAsia="ko-KR"/>
              </w:rPr>
              <w:t>Y</w:t>
            </w:r>
            <w:r>
              <w:rPr>
                <w:lang w:eastAsia="ko-KR"/>
              </w:rPr>
              <w:t>es</w:t>
            </w:r>
            <w:r w:rsidDel="00A7368A">
              <w:rPr>
                <w:rFonts w:hint="eastAsia"/>
                <w:lang w:eastAsia="ko-KR"/>
              </w:rPr>
              <w:t xml:space="preserve"> </w:t>
            </w:r>
          </w:p>
        </w:tc>
        <w:tc>
          <w:tcPr>
            <w:tcW w:w="992" w:type="dxa"/>
            <w:noWrap/>
          </w:tcPr>
          <w:p w14:paraId="755EE555" w14:textId="77777777" w:rsidR="004B0A2F" w:rsidRPr="000B0315" w:rsidRDefault="004B0A2F" w:rsidP="00AA3C40">
            <w:pPr>
              <w:kinsoku w:val="0"/>
              <w:overflowPunct w:val="0"/>
              <w:rPr>
                <w:lang w:eastAsia="ko-KR"/>
              </w:rPr>
            </w:pPr>
          </w:p>
        </w:tc>
        <w:tc>
          <w:tcPr>
            <w:tcW w:w="1128" w:type="dxa"/>
          </w:tcPr>
          <w:p w14:paraId="5490DB6C" w14:textId="77777777" w:rsidR="004B0A2F" w:rsidRPr="000B0315" w:rsidRDefault="004B0A2F" w:rsidP="00AA3C40">
            <w:pPr>
              <w:kinsoku w:val="0"/>
              <w:overflowPunct w:val="0"/>
              <w:rPr>
                <w:lang w:eastAsia="ko-KR"/>
              </w:rPr>
            </w:pPr>
          </w:p>
        </w:tc>
      </w:tr>
    </w:tbl>
    <w:p w14:paraId="7975CB67" w14:textId="77777777" w:rsidR="0075074F" w:rsidRPr="0075074F" w:rsidRDefault="0075074F" w:rsidP="006E5699">
      <w:pPr>
        <w:ind w:left="200"/>
        <w:rPr>
          <w:rFonts w:eastAsia="SimSun"/>
          <w:b/>
          <w:lang w:eastAsia="zh-CN"/>
        </w:rPr>
      </w:pP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092D709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62FEEE50"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F42B6">
        <w:rPr>
          <w:rFonts w:eastAsiaTheme="minorEastAsia"/>
          <w:lang w:eastAsia="ko-KR"/>
        </w:rPr>
        <w:t>details on supporting on-demand SIB1 operation for UEs in idle/inactive mode</w:t>
      </w:r>
      <w:r>
        <w:rPr>
          <w:rFonts w:eastAsiaTheme="minorEastAsia"/>
          <w:lang w:eastAsia="ko-KR"/>
        </w:rPr>
        <w:t>. The following proposals were made:</w:t>
      </w:r>
    </w:p>
    <w:p w14:paraId="5D6D5E41" w14:textId="77777777" w:rsidR="00E86000" w:rsidRPr="00A9070D" w:rsidRDefault="00E86000" w:rsidP="00E86000">
      <w:pPr>
        <w:rPr>
          <w:b/>
          <w:lang w:eastAsia="zh-CN"/>
        </w:rPr>
      </w:pPr>
      <w:r>
        <w:rPr>
          <w:b/>
          <w:lang w:eastAsia="zh-CN"/>
        </w:rPr>
        <w:t>Proposal 1: Support to use pdcch-ConfigSIB1 to indicate frequency assistance information for searching SSB for Cell A</w:t>
      </w:r>
      <w:r w:rsidRPr="00A9070D">
        <w:rPr>
          <w:b/>
          <w:lang w:eastAsia="zh-CN"/>
        </w:rPr>
        <w:t>, when K_SSB is set to 30 for FR1 or 14 for FR2</w:t>
      </w:r>
      <w:r>
        <w:rPr>
          <w:b/>
          <w:lang w:eastAsia="zh-CN"/>
        </w:rPr>
        <w:t>.</w:t>
      </w:r>
    </w:p>
    <w:p w14:paraId="07DC7E7F" w14:textId="77777777" w:rsidR="00E86000" w:rsidRPr="00A52424" w:rsidRDefault="00E86000" w:rsidP="00E86000">
      <w:pPr>
        <w:jc w:val="both"/>
        <w:rPr>
          <w:b/>
          <w:lang w:eastAsia="zh-CN"/>
        </w:rPr>
      </w:pPr>
      <w:r w:rsidRPr="00A52424">
        <w:rPr>
          <w:b/>
          <w:lang w:eastAsia="zh-CN"/>
        </w:rPr>
        <w:t xml:space="preserve">Proposal </w:t>
      </w:r>
      <w:r>
        <w:rPr>
          <w:b/>
          <w:lang w:eastAsia="zh-CN"/>
        </w:rPr>
        <w:t>2</w:t>
      </w:r>
      <w:r w:rsidRPr="00A52424">
        <w:rPr>
          <w:b/>
          <w:lang w:eastAsia="zh-CN"/>
        </w:rPr>
        <w:t xml:space="preserve">: Support the </w:t>
      </w:r>
      <w:r>
        <w:rPr>
          <w:b/>
          <w:lang w:eastAsia="zh-CN"/>
        </w:rPr>
        <w:t>ending slot of the RAR window as reference time.</w:t>
      </w:r>
    </w:p>
    <w:p w14:paraId="24C87C3B" w14:textId="77777777" w:rsidR="00E86000" w:rsidRPr="00A52424" w:rsidRDefault="00E86000" w:rsidP="00E86000">
      <w:pPr>
        <w:jc w:val="both"/>
        <w:rPr>
          <w:b/>
          <w:lang w:eastAsia="zh-CN"/>
        </w:rPr>
      </w:pPr>
      <w:r w:rsidRPr="00A52424">
        <w:rPr>
          <w:b/>
          <w:lang w:eastAsia="zh-CN"/>
        </w:rPr>
        <w:t xml:space="preserve">Proposal </w:t>
      </w:r>
      <w:r>
        <w:rPr>
          <w:b/>
          <w:lang w:eastAsia="zh-CN"/>
        </w:rPr>
        <w:t>3</w:t>
      </w:r>
      <w:r w:rsidRPr="00A52424">
        <w:rPr>
          <w:b/>
          <w:lang w:eastAsia="zh-CN"/>
        </w:rPr>
        <w:t xml:space="preserve">: Support </w:t>
      </w:r>
      <w:r>
        <w:rPr>
          <w:b/>
          <w:lang w:eastAsia="zh-CN"/>
        </w:rPr>
        <w:t>pre-determined value for starting time without indication in UL WUS configuration.</w:t>
      </w:r>
    </w:p>
    <w:p w14:paraId="15DD1F15" w14:textId="77777777" w:rsidR="00E86000" w:rsidRPr="00E177C5" w:rsidRDefault="00E86000" w:rsidP="00E86000">
      <w:pPr>
        <w:spacing w:after="0"/>
        <w:jc w:val="both"/>
        <w:rPr>
          <w:b/>
          <w:lang w:eastAsia="zh-CN"/>
        </w:rPr>
      </w:pPr>
      <w:r w:rsidRPr="00E177C5">
        <w:rPr>
          <w:b/>
          <w:lang w:eastAsia="zh-CN"/>
        </w:rPr>
        <w:t>Proposal</w:t>
      </w:r>
      <w:r>
        <w:rPr>
          <w:b/>
          <w:lang w:eastAsia="zh-CN"/>
        </w:rPr>
        <w:t xml:space="preserve"> 4: </w:t>
      </w:r>
      <w:r w:rsidRPr="00E177C5">
        <w:rPr>
          <w:b/>
          <w:lang w:eastAsia="zh-CN"/>
        </w:rPr>
        <w:t xml:space="preserve">RAN1 </w:t>
      </w:r>
      <w:r>
        <w:rPr>
          <w:b/>
          <w:lang w:eastAsia="zh-CN"/>
        </w:rPr>
        <w:t xml:space="preserve">further </w:t>
      </w:r>
      <w:r w:rsidRPr="00E177C5">
        <w:rPr>
          <w:b/>
          <w:lang w:eastAsia="zh-CN"/>
        </w:rPr>
        <w:t>stud</w:t>
      </w:r>
      <w:r>
        <w:rPr>
          <w:b/>
          <w:lang w:eastAsia="zh-CN"/>
        </w:rPr>
        <w:t>ies</w:t>
      </w:r>
      <w:r w:rsidRPr="00E177C5">
        <w:rPr>
          <w:b/>
          <w:lang w:eastAsia="zh-CN"/>
        </w:rPr>
        <w:t xml:space="preserve"> </w:t>
      </w:r>
      <w:r>
        <w:rPr>
          <w:b/>
          <w:lang w:eastAsia="zh-CN"/>
        </w:rPr>
        <w:t xml:space="preserve">the UE behavior and how/whether to indicate </w:t>
      </w:r>
      <w:r w:rsidRPr="00E177C5">
        <w:rPr>
          <w:b/>
          <w:lang w:eastAsia="zh-CN"/>
        </w:rPr>
        <w:t>switching of</w:t>
      </w:r>
      <w:r>
        <w:rPr>
          <w:b/>
          <w:lang w:eastAsia="zh-CN"/>
        </w:rPr>
        <w:t xml:space="preserve"> </w:t>
      </w:r>
      <w:r w:rsidRPr="00E177C5">
        <w:rPr>
          <w:b/>
          <w:lang w:eastAsia="zh-CN"/>
        </w:rPr>
        <w:t>SIB1 transmission state</w:t>
      </w:r>
      <w:r>
        <w:rPr>
          <w:b/>
          <w:lang w:eastAsia="zh-CN"/>
        </w:rPr>
        <w:t xml:space="preserve">s </w:t>
      </w:r>
      <w:r w:rsidRPr="00E177C5">
        <w:rPr>
          <w:b/>
          <w:lang w:eastAsia="zh-CN"/>
        </w:rPr>
        <w:t xml:space="preserve">between the following </w:t>
      </w:r>
      <w:r>
        <w:rPr>
          <w:b/>
          <w:lang w:eastAsia="zh-CN"/>
        </w:rPr>
        <w:t>state</w:t>
      </w:r>
      <w:r w:rsidRPr="00E177C5">
        <w:rPr>
          <w:b/>
          <w:lang w:eastAsia="zh-CN"/>
        </w:rPr>
        <w:t xml:space="preserve">s </w:t>
      </w:r>
    </w:p>
    <w:p w14:paraId="5EFE3401" w14:textId="77777777" w:rsidR="00E86000" w:rsidRPr="00E177C5" w:rsidRDefault="00E86000" w:rsidP="00E86000">
      <w:pPr>
        <w:numPr>
          <w:ilvl w:val="0"/>
          <w:numId w:val="38"/>
        </w:numPr>
        <w:spacing w:after="0"/>
        <w:rPr>
          <w:rFonts w:ascii="Times" w:eastAsia="바탕" w:hAnsi="Times"/>
          <w:b/>
          <w:bCs/>
          <w:szCs w:val="24"/>
          <w:lang w:val="en-GB" w:eastAsia="x-none"/>
        </w:rPr>
      </w:pPr>
      <w:r>
        <w:rPr>
          <w:rFonts w:ascii="Times" w:eastAsia="바탕" w:hAnsi="Times"/>
          <w:b/>
          <w:bCs/>
          <w:szCs w:val="24"/>
          <w:lang w:val="en-GB" w:eastAsia="x-none"/>
        </w:rPr>
        <w:t>State A</w:t>
      </w:r>
      <w:r w:rsidRPr="00E177C5">
        <w:rPr>
          <w:rFonts w:ascii="Times" w:eastAsia="바탕" w:hAnsi="Times"/>
          <w:b/>
          <w:bCs/>
          <w:szCs w:val="24"/>
          <w:lang w:val="en-GB" w:eastAsia="x-none"/>
        </w:rPr>
        <w:t xml:space="preserve">: </w:t>
      </w:r>
      <w:r>
        <w:rPr>
          <w:rFonts w:ascii="Times" w:eastAsia="바탕" w:hAnsi="Times"/>
          <w:b/>
          <w:bCs/>
          <w:szCs w:val="24"/>
          <w:lang w:val="en-GB" w:eastAsia="x-none"/>
        </w:rPr>
        <w:t>No SIB1 transmission</w:t>
      </w:r>
    </w:p>
    <w:p w14:paraId="591E0039" w14:textId="77777777" w:rsidR="00E86000" w:rsidRPr="00E177C5" w:rsidRDefault="00E86000" w:rsidP="00E86000">
      <w:pPr>
        <w:numPr>
          <w:ilvl w:val="0"/>
          <w:numId w:val="38"/>
        </w:numPr>
        <w:spacing w:after="0"/>
        <w:rPr>
          <w:rFonts w:ascii="Times" w:eastAsia="바탕" w:hAnsi="Times"/>
          <w:b/>
          <w:bCs/>
          <w:szCs w:val="24"/>
          <w:lang w:val="en-GB" w:eastAsia="x-none"/>
        </w:rPr>
      </w:pPr>
      <w:r>
        <w:rPr>
          <w:rFonts w:ascii="Times" w:eastAsia="바탕" w:hAnsi="Times"/>
          <w:b/>
          <w:bCs/>
          <w:szCs w:val="24"/>
          <w:lang w:val="en-GB" w:eastAsia="x-none"/>
        </w:rPr>
        <w:t>State B</w:t>
      </w:r>
      <w:r w:rsidRPr="00E177C5">
        <w:rPr>
          <w:rFonts w:ascii="Times" w:eastAsia="바탕" w:hAnsi="Times"/>
          <w:b/>
          <w:bCs/>
          <w:szCs w:val="24"/>
          <w:lang w:val="en-GB" w:eastAsia="x-none"/>
        </w:rPr>
        <w:t xml:space="preserve">: </w:t>
      </w:r>
      <w:r>
        <w:rPr>
          <w:rFonts w:ascii="Times" w:eastAsia="바탕" w:hAnsi="Times"/>
          <w:b/>
          <w:bCs/>
          <w:szCs w:val="24"/>
          <w:lang w:val="en-GB" w:eastAsia="x-none"/>
        </w:rPr>
        <w:t>OD-SIB1 transmission within time window</w:t>
      </w:r>
    </w:p>
    <w:p w14:paraId="6EFB8031" w14:textId="77777777" w:rsidR="00E86000" w:rsidRPr="00295ED2" w:rsidRDefault="00E86000" w:rsidP="00E86000">
      <w:pPr>
        <w:numPr>
          <w:ilvl w:val="0"/>
          <w:numId w:val="38"/>
        </w:numPr>
        <w:rPr>
          <w:rFonts w:eastAsiaTheme="minorEastAsia"/>
          <w:lang w:val="en-GB" w:eastAsia="ko-KR"/>
        </w:rPr>
      </w:pPr>
      <w:r>
        <w:rPr>
          <w:rFonts w:ascii="Times" w:eastAsia="바탕" w:hAnsi="Times"/>
          <w:b/>
          <w:bCs/>
          <w:szCs w:val="24"/>
          <w:lang w:val="en-GB" w:eastAsia="x-none"/>
        </w:rPr>
        <w:t>State C</w:t>
      </w:r>
      <w:r w:rsidRPr="00E177C5">
        <w:rPr>
          <w:rFonts w:ascii="Times" w:eastAsia="바탕" w:hAnsi="Times"/>
          <w:b/>
          <w:bCs/>
          <w:szCs w:val="24"/>
          <w:lang w:val="en-GB" w:eastAsia="x-none"/>
        </w:rPr>
        <w:t xml:space="preserve">: </w:t>
      </w:r>
      <w:r>
        <w:rPr>
          <w:rFonts w:ascii="Times" w:eastAsia="바탕" w:hAnsi="Times"/>
          <w:b/>
          <w:bCs/>
          <w:szCs w:val="24"/>
          <w:lang w:val="en-GB" w:eastAsia="x-none"/>
        </w:rPr>
        <w:t>Periodic always-on SIB1 transmission as legacy SIB1 operation</w:t>
      </w:r>
    </w:p>
    <w:p w14:paraId="00576A49" w14:textId="77777777" w:rsidR="00E86000" w:rsidRDefault="00E86000" w:rsidP="00E86000">
      <w:pPr>
        <w:spacing w:after="0"/>
        <w:rPr>
          <w:b/>
          <w:lang w:eastAsia="zh-CN"/>
        </w:rPr>
      </w:pPr>
      <w:r>
        <w:rPr>
          <w:b/>
          <w:lang w:eastAsia="zh-CN"/>
        </w:rPr>
        <w:t>Proposal 5: Support the following additional RRC parameters in UL WUS configuration:</w:t>
      </w:r>
    </w:p>
    <w:p w14:paraId="3495247F" w14:textId="77777777" w:rsidR="00E86000" w:rsidRPr="00387421" w:rsidRDefault="00E86000" w:rsidP="00E86000">
      <w:pPr>
        <w:numPr>
          <w:ilvl w:val="0"/>
          <w:numId w:val="27"/>
        </w:numPr>
        <w:spacing w:after="0"/>
        <w:ind w:leftChars="100" w:left="680"/>
        <w:rPr>
          <w:b/>
          <w:lang w:val="en-GB" w:eastAsia="zh-CN"/>
        </w:rPr>
      </w:pPr>
      <w:r>
        <w:rPr>
          <w:b/>
          <w:lang w:val="en-GB" w:eastAsia="zh-CN"/>
        </w:rPr>
        <w:t>Remaining configuration related to initial UL BWP for the configuration of RO</w:t>
      </w:r>
      <w:r w:rsidRPr="00387421">
        <w:rPr>
          <w:b/>
          <w:lang w:val="en-GB" w:eastAsia="zh-CN"/>
        </w:rPr>
        <w:t xml:space="preserve">: </w:t>
      </w:r>
    </w:p>
    <w:p w14:paraId="58A5FBE5" w14:textId="77777777" w:rsidR="00E86000" w:rsidRPr="00387421" w:rsidRDefault="00E86000" w:rsidP="00E86000">
      <w:pPr>
        <w:numPr>
          <w:ilvl w:val="1"/>
          <w:numId w:val="32"/>
        </w:numPr>
        <w:spacing w:after="0"/>
        <w:rPr>
          <w:b/>
          <w:lang w:val="en-GB" w:eastAsia="zh-CN"/>
        </w:rPr>
      </w:pPr>
      <w:proofErr w:type="spellStart"/>
      <w:r w:rsidRPr="00422503">
        <w:rPr>
          <w:b/>
          <w:lang w:val="en-GB" w:eastAsia="zh-CN"/>
        </w:rPr>
        <w:t>genericParameters</w:t>
      </w:r>
      <w:proofErr w:type="spellEnd"/>
      <w:r w:rsidRPr="00422503">
        <w:rPr>
          <w:b/>
          <w:lang w:val="en-GB" w:eastAsia="zh-CN"/>
        </w:rPr>
        <w:t xml:space="preserve"> </w:t>
      </w:r>
      <w:r>
        <w:rPr>
          <w:b/>
          <w:lang w:val="en-GB" w:eastAsia="zh-CN"/>
        </w:rPr>
        <w:t xml:space="preserve">in </w:t>
      </w:r>
      <w:proofErr w:type="spellStart"/>
      <w:r>
        <w:rPr>
          <w:b/>
          <w:lang w:val="en-GB" w:eastAsia="zh-CN"/>
        </w:rPr>
        <w:t>initialUplinkBWP</w:t>
      </w:r>
      <w:proofErr w:type="spellEnd"/>
      <w:r w:rsidRPr="00912EB9">
        <w:rPr>
          <w:b/>
          <w:lang w:val="en-GB" w:eastAsia="zh-CN"/>
        </w:rPr>
        <w:t xml:space="preserve"> </w:t>
      </w:r>
    </w:p>
    <w:p w14:paraId="72BD6DA9" w14:textId="77777777" w:rsidR="00E86000" w:rsidRPr="00387421" w:rsidRDefault="00E86000" w:rsidP="00E86000">
      <w:pPr>
        <w:numPr>
          <w:ilvl w:val="0"/>
          <w:numId w:val="27"/>
        </w:numPr>
        <w:spacing w:after="0"/>
        <w:ind w:leftChars="100" w:left="680"/>
        <w:rPr>
          <w:b/>
          <w:lang w:val="en-GB" w:eastAsia="zh-CN"/>
        </w:rPr>
      </w:pPr>
      <w:r w:rsidRPr="00387421">
        <w:rPr>
          <w:b/>
          <w:lang w:val="en-GB" w:eastAsia="zh-CN"/>
        </w:rPr>
        <w:t xml:space="preserve">Configurations related to </w:t>
      </w:r>
      <w:r>
        <w:rPr>
          <w:b/>
          <w:lang w:val="en-GB" w:eastAsia="zh-CN"/>
        </w:rPr>
        <w:t xml:space="preserve">accessibility, </w:t>
      </w:r>
      <w:proofErr w:type="gramStart"/>
      <w:r>
        <w:rPr>
          <w:b/>
          <w:lang w:val="en-GB" w:eastAsia="zh-CN"/>
        </w:rPr>
        <w:t>e.g.</w:t>
      </w:r>
      <w:proofErr w:type="gramEnd"/>
      <w:r>
        <w:rPr>
          <w:b/>
          <w:lang w:val="en-GB" w:eastAsia="zh-CN"/>
        </w:rPr>
        <w:t xml:space="preserve"> cell selection information and accessible UE type</w:t>
      </w:r>
    </w:p>
    <w:p w14:paraId="6824D4B1" w14:textId="77777777" w:rsidR="00E86000" w:rsidRDefault="00E86000" w:rsidP="00E86000">
      <w:pPr>
        <w:ind w:left="200"/>
        <w:rPr>
          <w:b/>
          <w:lang w:eastAsia="zh-CN"/>
        </w:rPr>
      </w:pPr>
      <w:r w:rsidRPr="00387421">
        <w:rPr>
          <w:b/>
          <w:lang w:eastAsia="zh-CN"/>
        </w:rPr>
        <w:t>Note: details are up to RAN2</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40230834" w14:textId="0895F6DC" w:rsidR="00E5067A" w:rsidRDefault="00B62A5B" w:rsidP="007D7D6E">
      <w:pPr>
        <w:pStyle w:val="References"/>
        <w:numPr>
          <w:ilvl w:val="0"/>
          <w:numId w:val="11"/>
        </w:numPr>
        <w:rPr>
          <w:rFonts w:eastAsia="SimSun"/>
        </w:rPr>
      </w:pPr>
      <w:bookmarkStart w:id="8" w:name="_Ref127187425"/>
      <w:r w:rsidRPr="00ED14AD">
        <w:rPr>
          <w:rFonts w:eastAsia="SimSun"/>
        </w:rPr>
        <w:t>RP-2</w:t>
      </w:r>
      <w:r w:rsidR="007D7D6E">
        <w:rPr>
          <w:rFonts w:eastAsia="SimSun"/>
        </w:rPr>
        <w:t>42354</w:t>
      </w:r>
      <w:r w:rsidRPr="00ED14AD">
        <w:rPr>
          <w:rFonts w:eastAsia="SimSun"/>
        </w:rPr>
        <w:t xml:space="preserve">, </w:t>
      </w:r>
      <w:r>
        <w:rPr>
          <w:rFonts w:eastAsia="SimSun"/>
        </w:rPr>
        <w:t>“</w:t>
      </w:r>
      <w:r w:rsidR="007D7D6E" w:rsidRPr="007D7D6E">
        <w:rPr>
          <w:rFonts w:eastAsia="SimSun"/>
        </w:rPr>
        <w:t>Revised WID: Enhancements of network energy savings for NR</w:t>
      </w:r>
      <w:r>
        <w:rPr>
          <w:rFonts w:eastAsia="SimSun"/>
        </w:rPr>
        <w:t>”</w:t>
      </w:r>
      <w:bookmarkEnd w:id="8"/>
    </w:p>
    <w:p w14:paraId="68087895" w14:textId="014B7C25" w:rsidR="003F782E" w:rsidRDefault="003F782E" w:rsidP="003F782E">
      <w:pPr>
        <w:pStyle w:val="References"/>
        <w:numPr>
          <w:ilvl w:val="0"/>
          <w:numId w:val="11"/>
        </w:numPr>
        <w:rPr>
          <w:rFonts w:eastAsia="SimSun"/>
        </w:rPr>
      </w:pPr>
      <w:r w:rsidRPr="00475209">
        <w:rPr>
          <w:rFonts w:eastAsia="SimSun"/>
        </w:rPr>
        <w:t>Chairman’s notes, RAN1#11</w:t>
      </w:r>
      <w:r>
        <w:rPr>
          <w:rFonts w:eastAsia="SimSun"/>
        </w:rPr>
        <w:t>8bis, October</w:t>
      </w:r>
      <w:r w:rsidRPr="00475209">
        <w:rPr>
          <w:rFonts w:eastAsia="SimSun"/>
        </w:rPr>
        <w:t xml:space="preserve"> 2024.</w:t>
      </w:r>
    </w:p>
    <w:p w14:paraId="6A47BA5C" w14:textId="455431AD" w:rsidR="008B6721" w:rsidRPr="003F782E" w:rsidRDefault="008B6721" w:rsidP="008B6721">
      <w:pPr>
        <w:pStyle w:val="References"/>
        <w:numPr>
          <w:ilvl w:val="0"/>
          <w:numId w:val="11"/>
        </w:numPr>
        <w:rPr>
          <w:rFonts w:eastAsia="SimSun"/>
        </w:rPr>
      </w:pPr>
      <w:r w:rsidRPr="00475209">
        <w:rPr>
          <w:rFonts w:eastAsia="SimSun"/>
        </w:rPr>
        <w:t>Chairman’s notes, RAN1#11</w:t>
      </w:r>
      <w:r>
        <w:rPr>
          <w:rFonts w:eastAsia="SimSun"/>
        </w:rPr>
        <w:t>9, November</w:t>
      </w:r>
      <w:r w:rsidRPr="00475209">
        <w:rPr>
          <w:rFonts w:eastAsia="SimSun"/>
        </w:rPr>
        <w:t xml:space="preserve"> 2024.</w:t>
      </w:r>
    </w:p>
    <w:p w14:paraId="0D4C828D" w14:textId="063A8477" w:rsidR="00AB66F8" w:rsidRPr="00A60B5D" w:rsidRDefault="00AB66F8" w:rsidP="00AB66F8">
      <w:pPr>
        <w:pStyle w:val="References"/>
        <w:numPr>
          <w:ilvl w:val="0"/>
          <w:numId w:val="11"/>
        </w:numPr>
        <w:rPr>
          <w:rFonts w:eastAsia="SimSun"/>
        </w:rPr>
      </w:pPr>
      <w:r w:rsidRPr="00181227">
        <w:rPr>
          <w:rFonts w:eastAsia="SimSun"/>
        </w:rPr>
        <w:t>R1-24</w:t>
      </w:r>
      <w:r w:rsidR="008B6721">
        <w:rPr>
          <w:rFonts w:eastAsia="SimSun"/>
        </w:rPr>
        <w:t>10681</w:t>
      </w:r>
      <w:r w:rsidRPr="00181227">
        <w:rPr>
          <w:rFonts w:eastAsia="SimSun"/>
        </w:rPr>
        <w:t>, “</w:t>
      </w:r>
      <w:r w:rsidR="007D7D6E" w:rsidRPr="007D7D6E">
        <w:rPr>
          <w:rFonts w:eastAsia="SimSun"/>
        </w:rPr>
        <w:t>FL summary 5 for on-demand SIB1 in idle/inactive mode</w:t>
      </w:r>
      <w:r w:rsidRPr="00181227">
        <w:rPr>
          <w:rFonts w:eastAsia="SimSun"/>
        </w:rPr>
        <w:t xml:space="preserve">”, </w:t>
      </w:r>
      <w:r w:rsidR="007D7D6E">
        <w:rPr>
          <w:rFonts w:eastAsia="SimSun"/>
        </w:rPr>
        <w:t>Moderator (MediaTek)</w:t>
      </w:r>
      <w:r w:rsidRPr="00181227">
        <w:rPr>
          <w:rFonts w:eastAsia="SimSun"/>
        </w:rPr>
        <w:t>, RAN1#11</w:t>
      </w:r>
      <w:r w:rsidR="008B6721">
        <w:rPr>
          <w:rFonts w:eastAsia="SimSun"/>
        </w:rPr>
        <w:t>9</w:t>
      </w:r>
      <w:r w:rsidR="007D7D6E">
        <w:rPr>
          <w:rFonts w:eastAsia="SimSun"/>
        </w:rPr>
        <w:t xml:space="preserve">, </w:t>
      </w:r>
      <w:r w:rsidR="008B6721">
        <w:rPr>
          <w:rFonts w:eastAsia="SimSun"/>
        </w:rPr>
        <w:t>November</w:t>
      </w:r>
      <w:r w:rsidRPr="00181227">
        <w:rPr>
          <w:rFonts w:eastAsia="SimSun"/>
        </w:rPr>
        <w:t xml:space="preserve"> 2024.</w:t>
      </w:r>
    </w:p>
    <w:sectPr w:rsidR="00AB66F8" w:rsidRPr="00A60B5D"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34602" w14:textId="77777777" w:rsidR="00A61A3F" w:rsidRDefault="00A61A3F">
      <w:r>
        <w:separator/>
      </w:r>
    </w:p>
  </w:endnote>
  <w:endnote w:type="continuationSeparator" w:id="0">
    <w:p w14:paraId="6D45A97E" w14:textId="77777777" w:rsidR="00A61A3F" w:rsidRDefault="00A6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amsungOneKoreanOTF 4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DFDD" w14:textId="77777777" w:rsidR="00A61A3F" w:rsidRDefault="00A61A3F">
      <w:r>
        <w:separator/>
      </w:r>
    </w:p>
  </w:footnote>
  <w:footnote w:type="continuationSeparator" w:id="0">
    <w:p w14:paraId="5BF7C923" w14:textId="77777777" w:rsidR="00A61A3F" w:rsidRDefault="00A61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D65A31"/>
    <w:multiLevelType w:val="hybridMultilevel"/>
    <w:tmpl w:val="9DF68018"/>
    <w:lvl w:ilvl="0" w:tplc="1640F83C">
      <w:start w:val="12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3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8"/>
  </w:num>
  <w:num w:numId="2">
    <w:abstractNumId w:val="14"/>
  </w:num>
  <w:num w:numId="3">
    <w:abstractNumId w:val="23"/>
  </w:num>
  <w:num w:numId="4">
    <w:abstractNumId w:val="31"/>
  </w:num>
  <w:num w:numId="5">
    <w:abstractNumId w:val="21"/>
  </w:num>
  <w:num w:numId="6">
    <w:abstractNumId w:val="25"/>
  </w:num>
  <w:num w:numId="7">
    <w:abstractNumId w:val="13"/>
  </w:num>
  <w:num w:numId="8">
    <w:abstractNumId w:val="20"/>
  </w:num>
  <w:num w:numId="9">
    <w:abstractNumId w:val="10"/>
  </w:num>
  <w:num w:numId="10">
    <w:abstractNumId w:val="32"/>
  </w:num>
  <w:num w:numId="11">
    <w:abstractNumId w:val="9"/>
  </w:num>
  <w:num w:numId="12">
    <w:abstractNumId w:val="33"/>
  </w:num>
  <w:num w:numId="13">
    <w:abstractNumId w:val="15"/>
  </w:num>
  <w:num w:numId="14">
    <w:abstractNumId w:val="28"/>
  </w:num>
  <w:num w:numId="15">
    <w:abstractNumId w:val="12"/>
  </w:num>
  <w:num w:numId="16">
    <w:abstractNumId w:val="2"/>
  </w:num>
  <w:num w:numId="17">
    <w:abstractNumId w:val="0"/>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6"/>
  </w:num>
  <w:num w:numId="25">
    <w:abstractNumId w:val="15"/>
    <w:lvlOverride w:ilvl="0">
      <w:startOverride w:val="1"/>
    </w:lvlOverride>
  </w:num>
  <w:num w:numId="26">
    <w:abstractNumId w:val="35"/>
  </w:num>
  <w:num w:numId="27">
    <w:abstractNumId w:val="5"/>
  </w:num>
  <w:num w:numId="28">
    <w:abstractNumId w:val="1"/>
  </w:num>
  <w:num w:numId="29">
    <w:abstractNumId w:val="11"/>
  </w:num>
  <w:num w:numId="30">
    <w:abstractNumId w:val="4"/>
  </w:num>
  <w:num w:numId="31">
    <w:abstractNumId w:val="26"/>
  </w:num>
  <w:num w:numId="32">
    <w:abstractNumId w:val="3"/>
  </w:num>
  <w:num w:numId="33">
    <w:abstractNumId w:val="19"/>
  </w:num>
  <w:num w:numId="34">
    <w:abstractNumId w:val="22"/>
  </w:num>
  <w:num w:numId="35">
    <w:abstractNumId w:val="30"/>
  </w:num>
  <w:num w:numId="36">
    <w:abstractNumId w:val="24"/>
  </w:num>
  <w:num w:numId="37">
    <w:abstractNumId w:val="27"/>
  </w:num>
  <w:num w:numId="38">
    <w:abstractNumId w:val="7"/>
  </w:num>
  <w:num w:numId="39">
    <w:abstractNumId w:val="18"/>
  </w:num>
  <w:num w:numId="40">
    <w:abstractNumId w:val="17"/>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B06"/>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9F"/>
    <w:rsid w:val="000C4DA5"/>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A5D"/>
    <w:rsid w:val="000D6D8B"/>
    <w:rsid w:val="000D6E93"/>
    <w:rsid w:val="000D7506"/>
    <w:rsid w:val="000D758A"/>
    <w:rsid w:val="000D77B5"/>
    <w:rsid w:val="000E08F9"/>
    <w:rsid w:val="000E099A"/>
    <w:rsid w:val="000E0B59"/>
    <w:rsid w:val="000E133C"/>
    <w:rsid w:val="000E1471"/>
    <w:rsid w:val="000E14A2"/>
    <w:rsid w:val="000E15D1"/>
    <w:rsid w:val="000E1717"/>
    <w:rsid w:val="000E1AF3"/>
    <w:rsid w:val="000E2201"/>
    <w:rsid w:val="000E2A33"/>
    <w:rsid w:val="000E34D6"/>
    <w:rsid w:val="000E37BB"/>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7F7"/>
    <w:rsid w:val="00110856"/>
    <w:rsid w:val="00110B91"/>
    <w:rsid w:val="001111C4"/>
    <w:rsid w:val="00111454"/>
    <w:rsid w:val="00111581"/>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29"/>
    <w:rsid w:val="00162392"/>
    <w:rsid w:val="00162D4B"/>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33A9"/>
    <w:rsid w:val="001E3981"/>
    <w:rsid w:val="001E3EF2"/>
    <w:rsid w:val="001E44F7"/>
    <w:rsid w:val="001E4765"/>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7468"/>
    <w:rsid w:val="002E7C9A"/>
    <w:rsid w:val="002F00C5"/>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30018"/>
    <w:rsid w:val="00330ADC"/>
    <w:rsid w:val="0033129D"/>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37D"/>
    <w:rsid w:val="00344568"/>
    <w:rsid w:val="0034484F"/>
    <w:rsid w:val="00344B38"/>
    <w:rsid w:val="00344BEB"/>
    <w:rsid w:val="00344FE4"/>
    <w:rsid w:val="00345A5A"/>
    <w:rsid w:val="00345AF3"/>
    <w:rsid w:val="00345DEA"/>
    <w:rsid w:val="003462CB"/>
    <w:rsid w:val="003465FA"/>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25E"/>
    <w:rsid w:val="003E633B"/>
    <w:rsid w:val="003E6A7B"/>
    <w:rsid w:val="003E792E"/>
    <w:rsid w:val="003E7CCB"/>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FD5"/>
    <w:rsid w:val="00513228"/>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3FDA"/>
    <w:rsid w:val="005A4302"/>
    <w:rsid w:val="005A490C"/>
    <w:rsid w:val="005A4C2A"/>
    <w:rsid w:val="005A696B"/>
    <w:rsid w:val="005A71B5"/>
    <w:rsid w:val="005A73AC"/>
    <w:rsid w:val="005A7589"/>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67E9"/>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FD"/>
    <w:rsid w:val="005D4D1A"/>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A1E"/>
    <w:rsid w:val="006670B9"/>
    <w:rsid w:val="00667106"/>
    <w:rsid w:val="00667377"/>
    <w:rsid w:val="006676C8"/>
    <w:rsid w:val="006678AE"/>
    <w:rsid w:val="00670120"/>
    <w:rsid w:val="006706D6"/>
    <w:rsid w:val="0067077D"/>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828"/>
    <w:rsid w:val="00694BC6"/>
    <w:rsid w:val="00694D1A"/>
    <w:rsid w:val="00694ED1"/>
    <w:rsid w:val="0069573C"/>
    <w:rsid w:val="00696206"/>
    <w:rsid w:val="00696D88"/>
    <w:rsid w:val="00696E55"/>
    <w:rsid w:val="006975BC"/>
    <w:rsid w:val="00697B5F"/>
    <w:rsid w:val="00697DC6"/>
    <w:rsid w:val="006A0302"/>
    <w:rsid w:val="006A06B1"/>
    <w:rsid w:val="006A08E0"/>
    <w:rsid w:val="006A0925"/>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E2B"/>
    <w:rsid w:val="006C01A0"/>
    <w:rsid w:val="006C0965"/>
    <w:rsid w:val="006C0973"/>
    <w:rsid w:val="006C0CA5"/>
    <w:rsid w:val="006C1191"/>
    <w:rsid w:val="006C1B2E"/>
    <w:rsid w:val="006C2237"/>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DED"/>
    <w:rsid w:val="00746396"/>
    <w:rsid w:val="0074672E"/>
    <w:rsid w:val="00746D48"/>
    <w:rsid w:val="0074762D"/>
    <w:rsid w:val="00747F49"/>
    <w:rsid w:val="0075074F"/>
    <w:rsid w:val="00750B1D"/>
    <w:rsid w:val="00750E72"/>
    <w:rsid w:val="00751849"/>
    <w:rsid w:val="007519AC"/>
    <w:rsid w:val="00751A9E"/>
    <w:rsid w:val="00752028"/>
    <w:rsid w:val="00752293"/>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B01"/>
    <w:rsid w:val="00891393"/>
    <w:rsid w:val="00891BD3"/>
    <w:rsid w:val="00891D04"/>
    <w:rsid w:val="00892057"/>
    <w:rsid w:val="0089233C"/>
    <w:rsid w:val="008925B6"/>
    <w:rsid w:val="0089287A"/>
    <w:rsid w:val="00892D19"/>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1446"/>
    <w:rsid w:val="00961AB7"/>
    <w:rsid w:val="00961D9A"/>
    <w:rsid w:val="0096225A"/>
    <w:rsid w:val="009622F2"/>
    <w:rsid w:val="009638A0"/>
    <w:rsid w:val="009639BB"/>
    <w:rsid w:val="00963A2B"/>
    <w:rsid w:val="00963AD4"/>
    <w:rsid w:val="00963BBC"/>
    <w:rsid w:val="00963D65"/>
    <w:rsid w:val="00963F5D"/>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613"/>
    <w:rsid w:val="00A06783"/>
    <w:rsid w:val="00A071D1"/>
    <w:rsid w:val="00A0774C"/>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1CF"/>
    <w:rsid w:val="00AB76F7"/>
    <w:rsid w:val="00AB79F7"/>
    <w:rsid w:val="00AC267B"/>
    <w:rsid w:val="00AC2ABA"/>
    <w:rsid w:val="00AC2AE0"/>
    <w:rsid w:val="00AC2D60"/>
    <w:rsid w:val="00AC4104"/>
    <w:rsid w:val="00AC46B2"/>
    <w:rsid w:val="00AC48A4"/>
    <w:rsid w:val="00AC4C7A"/>
    <w:rsid w:val="00AC4ED7"/>
    <w:rsid w:val="00AC508F"/>
    <w:rsid w:val="00AC524C"/>
    <w:rsid w:val="00AC5342"/>
    <w:rsid w:val="00AC59E2"/>
    <w:rsid w:val="00AC5BBB"/>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1DD"/>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76D6"/>
    <w:rsid w:val="00C376E8"/>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668"/>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21"/>
    <w:rsid w:val="00D0136D"/>
    <w:rsid w:val="00D02852"/>
    <w:rsid w:val="00D02C0F"/>
    <w:rsid w:val="00D02F85"/>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1B5D"/>
    <w:rsid w:val="00DF217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7091"/>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674"/>
    <w:rsid w:val="00EE4827"/>
    <w:rsid w:val="00EE4AB0"/>
    <w:rsid w:val="00EE57FD"/>
    <w:rsid w:val="00EE61FC"/>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4260"/>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6489"/>
    <w:rsid w:val="00F370D1"/>
    <w:rsid w:val="00F374B5"/>
    <w:rsid w:val="00F37874"/>
    <w:rsid w:val="00F37C6B"/>
    <w:rsid w:val="00F405FE"/>
    <w:rsid w:val="00F40B56"/>
    <w:rsid w:val="00F4106F"/>
    <w:rsid w:val="00F41741"/>
    <w:rsid w:val="00F417EA"/>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CFC"/>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1012881608">
          <w:marLeft w:val="547"/>
          <w:marRight w:val="0"/>
          <w:marTop w:val="0"/>
          <w:marBottom w:val="180"/>
          <w:divBdr>
            <w:top w:val="none" w:sz="0" w:space="0" w:color="auto"/>
            <w:left w:val="none" w:sz="0" w:space="0" w:color="auto"/>
            <w:bottom w:val="none" w:sz="0" w:space="0" w:color="auto"/>
            <w:right w:val="none" w:sz="0" w:space="0" w:color="auto"/>
          </w:divBdr>
        </w:div>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999310733">
          <w:marLeft w:val="547"/>
          <w:marRight w:val="0"/>
          <w:marTop w:val="0"/>
          <w:marBottom w:val="180"/>
          <w:divBdr>
            <w:top w:val="none" w:sz="0" w:space="0" w:color="auto"/>
            <w:left w:val="none" w:sz="0" w:space="0" w:color="auto"/>
            <w:bottom w:val="none" w:sz="0" w:space="0" w:color="auto"/>
            <w:right w:val="none" w:sz="0" w:space="0" w:color="auto"/>
          </w:divBdr>
        </w:div>
        <w:div w:id="715811803">
          <w:marLeft w:val="547"/>
          <w:marRight w:val="0"/>
          <w:marTop w:val="0"/>
          <w:marBottom w:val="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273444279">
          <w:marLeft w:val="547"/>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799687961">
          <w:marLeft w:val="547"/>
          <w:marRight w:val="0"/>
          <w:marTop w:val="0"/>
          <w:marBottom w:val="0"/>
          <w:divBdr>
            <w:top w:val="none" w:sz="0" w:space="0" w:color="auto"/>
            <w:left w:val="none" w:sz="0" w:space="0" w:color="auto"/>
            <w:bottom w:val="none" w:sz="0" w:space="0" w:color="auto"/>
            <w:right w:val="none" w:sz="0" w:space="0" w:color="auto"/>
          </w:divBdr>
        </w:div>
        <w:div w:id="311832264">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601327348">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134585852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9E6D9-77B6-4186-8EB7-3B047437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2230</Words>
  <Characters>12711</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이준영/이동통신표준Lab(SR)/삼성전자</cp:lastModifiedBy>
  <cp:revision>2</cp:revision>
  <cp:lastPrinted>2012-03-15T10:36:00Z</cp:lastPrinted>
  <dcterms:created xsi:type="dcterms:W3CDTF">2025-02-07T00:06:00Z</dcterms:created>
  <dcterms:modified xsi:type="dcterms:W3CDTF">2025-02-07T00:06:00Z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